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22F5" w:rsidRDefault="007B22F5">
      <w:pPr>
        <w:spacing w:after="0" w:line="240" w:lineRule="auto"/>
        <w:rPr>
          <w:rFonts w:ascii="Lato" w:eastAsia="Lato" w:hAnsi="Lato" w:cs="Lato"/>
          <w:b/>
          <w:sz w:val="28"/>
          <w:szCs w:val="28"/>
        </w:rPr>
      </w:pPr>
      <w:bookmarkStart w:id="0" w:name="_GoBack"/>
      <w:bookmarkEnd w:id="0"/>
    </w:p>
    <w:p w:rsidR="007B22F5" w:rsidRDefault="00AD3058">
      <w:pPr>
        <w:spacing w:after="0" w:line="240" w:lineRule="auto"/>
        <w:rPr>
          <w:rFonts w:ascii="Lato" w:eastAsia="Lato" w:hAnsi="Lato" w:cs="Lato"/>
          <w:sz w:val="26"/>
          <w:szCs w:val="26"/>
        </w:rPr>
      </w:pPr>
      <w:r>
        <w:rPr>
          <w:rFonts w:ascii="Lato" w:hAnsi="Lato"/>
          <w:b/>
          <w:sz w:val="28"/>
        </w:rPr>
        <w:t>Pautas para pacientes para visitas de telesalud grupal de psiquiatría para pacientes ambulatorios:</w:t>
      </w:r>
    </w:p>
    <w:p w:rsidR="007B22F5" w:rsidRDefault="007B22F5">
      <w:pPr>
        <w:spacing w:after="0" w:line="240" w:lineRule="auto"/>
        <w:rPr>
          <w:rFonts w:ascii="Lato" w:eastAsia="Lato" w:hAnsi="Lato" w:cs="Lato"/>
          <w:i/>
        </w:rPr>
      </w:pPr>
    </w:p>
    <w:p w:rsidR="007B22F5" w:rsidRDefault="00AD3058">
      <w:pPr>
        <w:spacing w:after="0" w:line="240" w:lineRule="auto"/>
        <w:rPr>
          <w:rFonts w:ascii="Lato" w:eastAsia="Lato" w:hAnsi="Lato" w:cs="Lato"/>
          <w:i/>
        </w:rPr>
      </w:pPr>
      <w:r>
        <w:rPr>
          <w:rFonts w:ascii="Lato" w:hAnsi="Lato"/>
          <w:i/>
        </w:rPr>
        <w:t>Las pautas para los grupos de pacientes son específicas del departamento.</w:t>
      </w:r>
    </w:p>
    <w:p w:rsidR="007B22F5" w:rsidRDefault="007B22F5">
      <w:pPr>
        <w:spacing w:after="0" w:line="240" w:lineRule="auto"/>
        <w:rPr>
          <w:rFonts w:ascii="Lato" w:eastAsia="Lato" w:hAnsi="Lato" w:cs="Lato"/>
          <w:i/>
        </w:rPr>
      </w:pPr>
    </w:p>
    <w:p w:rsidR="007B22F5" w:rsidRDefault="00AD3058">
      <w:pPr>
        <w:spacing w:after="0"/>
        <w:rPr>
          <w:rFonts w:ascii="Lato" w:eastAsia="Lato" w:hAnsi="Lato" w:cs="Lato"/>
        </w:rPr>
      </w:pPr>
      <w:r>
        <w:rPr>
          <w:rFonts w:ascii="Lato" w:hAnsi="Lato"/>
        </w:rPr>
        <w:t xml:space="preserve">Debe tener en cuenta que la CHA no supervisa las respuestas de correo electrónico de los pacientes sobre visitas grupales. Por favor </w:t>
      </w:r>
      <w:r>
        <w:rPr>
          <w:rFonts w:ascii="Lato" w:hAnsi="Lato"/>
          <w:b/>
        </w:rPr>
        <w:t>no responda</w:t>
      </w:r>
      <w:r>
        <w:rPr>
          <w:rFonts w:ascii="Lato" w:hAnsi="Lato"/>
        </w:rPr>
        <w:t xml:space="preserve"> a los correos electrónicos que reciba relacionados con su visita grupal. En su lugar, utilice MyChart o llame a su clínica si tiene alguna pregunta.</w:t>
      </w:r>
    </w:p>
    <w:p w:rsidR="007B22F5" w:rsidRDefault="007B22F5">
      <w:pPr>
        <w:spacing w:after="0" w:line="240" w:lineRule="auto"/>
        <w:rPr>
          <w:rFonts w:ascii="Lato" w:eastAsia="Lato" w:hAnsi="Lato" w:cs="Lato"/>
          <w:b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Únase a tiempo</w:t>
      </w:r>
      <w:r>
        <w:rPr>
          <w:rFonts w:ascii="Lato" w:hAnsi="Lato"/>
        </w:rPr>
        <w:t xml:space="preserve"> - tómese el tiempo suficiente para iniciar sesión en la computadora / tableta / smartphone, realizar la configuración y asegurarse de que todo funcione correctamente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Confidencialidad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Todo lo dicho en el grupo es confidencial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No comparta los nombres ni las historias de los participantes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No grabe video o audio ni tome capturas de pantalla del grupo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Únase a la visita desde un lugar privado para que los participantes no tengan que preocuparse de que otros escuchen su información</w:t>
      </w:r>
    </w:p>
    <w:p w:rsidR="007B22F5" w:rsidRDefault="007B22F5">
      <w:pPr>
        <w:spacing w:after="0" w:line="240" w:lineRule="auto"/>
        <w:ind w:left="1440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Sea respetuoso con los demás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Escuche a los demás y respete sus creencias.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Permita que todos los participantes tengan tiempo para hablar y utilizar el proceso que su grupo ha acordado sobre cuándo hablar.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No use su teléfono, coma o fume mientras está en el grupo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Sea consciente de cómo los participantes se identifican y se dirigen a ellos usando su nombre y pronombre preferido (él / ella / ellos)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Usa la tecnología de manera apropiada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Por favor, silencie el audio hasta que hable.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Estará en video y audio, así que esté atento a su entorno.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Para evitar que otras personas vean su hogar / entorno, no dude en cambiar su fondo en la configuración de Google Meet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Si tiene otras personas en su casa, use auriculares y únase desde una habitación privada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No se una a las visitas grupales mientras conduce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Tenga en cuenta que la participación en visitas grupales puede afectar los planes de datos</w:t>
      </w:r>
    </w:p>
    <w:p w:rsidR="007B22F5" w:rsidRDefault="007B22F5">
      <w:pPr>
        <w:spacing w:after="0" w:line="240" w:lineRule="auto"/>
        <w:ind w:left="1440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 xml:space="preserve">No comparta detalles gráficos que puedan ser desencadenantes 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Utilice términos generales (abuso verbal / abuso físico)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No comparta métodos de autolesión, intentos de suicidio o detalles sobre el uso de sustancias.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>Concéntrese en el efecto que las experiencias han tenido en usted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No use sustancias ilícitas, alcohol o marihuana durante la visita grupal</w:t>
      </w:r>
    </w:p>
    <w:p w:rsidR="007B22F5" w:rsidRDefault="00AD3058">
      <w:pPr>
        <w:numPr>
          <w:ilvl w:val="1"/>
          <w:numId w:val="1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</w:rPr>
        <w:t xml:space="preserve">No participe en estado de ebriedad o bajo la influencia de alguna droga </w:t>
      </w:r>
    </w:p>
    <w:p w:rsidR="007B22F5" w:rsidRDefault="007B22F5">
      <w:pPr>
        <w:spacing w:after="0" w:line="240" w:lineRule="auto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lastRenderedPageBreak/>
        <w:t>Si siente que necesita apoyo y no se siente cómodo hablando en el grupo</w:t>
      </w:r>
      <w:r>
        <w:rPr>
          <w:rFonts w:ascii="Lato" w:hAnsi="Lato"/>
        </w:rPr>
        <w:t>, por favor llame al número de correo de voz proporcionado en el chat de la reunión al comienzo de la visita</w:t>
      </w:r>
    </w:p>
    <w:p w:rsidR="007B22F5" w:rsidRDefault="007B22F5">
      <w:pPr>
        <w:spacing w:after="0" w:line="240" w:lineRule="auto"/>
        <w:ind w:left="720"/>
        <w:rPr>
          <w:rFonts w:ascii="Lato" w:eastAsia="Lato" w:hAnsi="Lato" w:cs="Lato"/>
        </w:rPr>
      </w:pPr>
    </w:p>
    <w:p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b/>
        </w:rPr>
      </w:pPr>
      <w:r>
        <w:rPr>
          <w:rFonts w:ascii="Lato" w:hAnsi="Lato"/>
          <w:b/>
        </w:rPr>
        <w:t>Si en algún momento tiene pensamientos suicidas, diríjase a la sala de emergencias más cercana.</w:t>
      </w:r>
    </w:p>
    <w:p w:rsidR="007B22F5" w:rsidRDefault="007B22F5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:rsidR="007B22F5" w:rsidRDefault="00AD3058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</w:rPr>
      </w:pPr>
      <w:r>
        <w:rPr>
          <w:rFonts w:ascii="Lato" w:hAnsi="Lato"/>
          <w:b/>
        </w:rPr>
        <w:t>Si está experimentando una crisis de trastorno de salud mental o por abuso de sustancias,</w:t>
      </w:r>
      <w:r>
        <w:rPr>
          <w:rFonts w:ascii="Lato" w:hAnsi="Lato"/>
        </w:rPr>
        <w:t xml:space="preserve"> llame al Programa de servicios de emergencia / Equipo móvil de intervención en caso de crisis al </w:t>
      </w:r>
      <w:r>
        <w:rPr>
          <w:rFonts w:ascii="Lato" w:hAnsi="Lato"/>
          <w:highlight w:val="white"/>
        </w:rPr>
        <w:t>1 (877) 382-1609</w:t>
      </w:r>
    </w:p>
    <w:p w:rsidR="007B22F5" w:rsidRDefault="007B22F5">
      <w:pPr>
        <w:spacing w:after="0"/>
        <w:rPr>
          <w:rFonts w:ascii="Lato" w:eastAsia="Lato" w:hAnsi="Lato" w:cs="Lato"/>
        </w:rPr>
      </w:pPr>
    </w:p>
    <w:p w:rsidR="007B22F5" w:rsidRDefault="007B22F5">
      <w:pPr>
        <w:spacing w:after="0"/>
      </w:pPr>
    </w:p>
    <w:sectPr w:rsidR="007B22F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42" w:rsidRDefault="00AD3058">
      <w:pPr>
        <w:spacing w:after="0" w:line="240" w:lineRule="auto"/>
      </w:pPr>
      <w:r>
        <w:separator/>
      </w:r>
    </w:p>
  </w:endnote>
  <w:endnote w:type="continuationSeparator" w:id="0">
    <w:p w:rsidR="00794E42" w:rsidRDefault="00A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42" w:rsidRDefault="00AD3058">
      <w:pPr>
        <w:spacing w:after="0" w:line="240" w:lineRule="auto"/>
      </w:pPr>
      <w:r>
        <w:separator/>
      </w:r>
    </w:p>
  </w:footnote>
  <w:footnote w:type="continuationSeparator" w:id="0">
    <w:p w:rsidR="00794E42" w:rsidRDefault="00A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F5" w:rsidRDefault="00AD30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ind w:left="-1440" w:firstLine="720"/>
    </w:pPr>
    <w:r>
      <w:rPr>
        <w:noProof/>
        <w:lang w:val="en-US"/>
      </w:rPr>
      <w:drawing>
        <wp:inline distT="0" distB="0" distL="0" distR="0">
          <wp:extent cx="6848475" cy="638175"/>
          <wp:effectExtent l="0" t="0" r="0" b="0"/>
          <wp:docPr id="1" name="image1.jpg" descr="CHA HMS Word Templat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HA HMS Word Template 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22F5" w:rsidRDefault="007B2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1A7"/>
    <w:multiLevelType w:val="multilevel"/>
    <w:tmpl w:val="E1A4D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CC00DA"/>
    <w:multiLevelType w:val="multilevel"/>
    <w:tmpl w:val="BF24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5"/>
    <w:rsid w:val="00710A0D"/>
    <w:rsid w:val="00794E42"/>
    <w:rsid w:val="007B22F5"/>
    <w:rsid w:val="00A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A2FA9-7186-4348-A771-95182378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Gamez, Ingrid</dc:creator>
  <cp:lastModifiedBy>idgamez</cp:lastModifiedBy>
  <cp:revision>2</cp:revision>
  <dcterms:created xsi:type="dcterms:W3CDTF">2021-02-04T20:39:00Z</dcterms:created>
  <dcterms:modified xsi:type="dcterms:W3CDTF">2021-02-04T20:39:00Z</dcterms:modified>
</cp:coreProperties>
</file>