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76" w:lineRule="auto"/>
        <w:ind w:left="-630" w:firstLine="0"/>
        <w:rPr>
          <w:rFonts w:ascii="Lato" w:cs="Lato" w:eastAsia="Lato" w:hAnsi="Lato"/>
          <w:b w:val="1"/>
          <w:color w:val="0b5394"/>
          <w:sz w:val="38"/>
          <w:szCs w:val="38"/>
          <w:lang w:val="ht-HT"/>
        </w:rPr>
      </w:pPr>
      <w:r>
        <w:rPr>
          <w:rFonts w:ascii="Lato" w:hAnsi="Lato"/>
          <w:b w:val="true"/>
          <w:color w:val="0b5394"/>
          <w:sz w:val="38"/>
          <w:lang w:val="ht-HT"/>
        </w:rPr>
        <w:t xml:space="preserve">Enstriksyon pou pasyan k ap patisipe pa telefòn sèlman (san videyo)</w:t>
      </w:r>
    </w:p>
    <w:p w:rsidR="00000000" w:rsidDel="00000000" w:rsidP="00000000" w:rsidRDefault="00000000" w:rsidRPr="00000000" w14:paraId="00000002">
      <w:pPr>
        <w:spacing w:after="0" w:line="276" w:lineRule="auto"/>
        <w:ind w:left="-630" w:firstLine="0"/>
        <w:rPr>
          <w:rFonts w:ascii="Lato" w:cs="Lato" w:eastAsia="Lato" w:hAnsi="Lato"/>
          <w:b w:val="1"/>
          <w:color w:val="0b5394"/>
          <w:sz w:val="16"/>
          <w:szCs w:val="16"/>
          <w:lang w:val="ht-HT"/>
        </w:rPr>
      </w:pPr>
    </w:p>
    <w:tbl>
      <w:tblPr>
        <w:tblStyle w:val="Table1"/>
        <w:tblW w:w="1074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30"/>
        <w:gridCol w:w="4710"/>
        <w:tblGridChange w:id="0">
          <w:tblGrid>
            <w:gridCol w:w="6030"/>
            <w:gridCol w:w="471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color w:val="ffffff"/>
                <w:lang w:val="ht-HT"/>
              </w:rPr>
            </w:pPr>
            <w:r>
              <w:rPr>
                <w:rFonts w:ascii="Lato" w:hAnsi="Lato"/>
                <w:b w:val="true"/>
                <w:color w:val="ffffff"/>
                <w:lang w:val="ht-HT"/>
              </w:rPr>
              <w:t xml:space="preserve">Enstriksyon Pou Pasyan k ap Patisipe pa Telefòn</w:t>
            </w:r>
            <w:r>
              <w:rPr>
                <w:rFonts w:ascii="Lato" w:hAnsi="Lato"/>
                <w:b w:val="true"/>
                <w:color w:val="ffffff"/>
                <w:lang w:val="ht-HT"/>
              </w:rPr>
              <w:t xml:space="preserve"> </w:t>
            </w:r>
          </w:p>
        </w:tc>
      </w:tr>
      <w:t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  <w:r>
              <w:rPr>
                <w:rFonts w:ascii="Lato" w:hAnsi="Lato"/>
                <w:b w:val="true"/>
                <w:lang w:val="ht-HT"/>
              </w:rPr>
              <w:t xml:space="preserve">Pou Pasyan ki Sèvi ak Imèl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Konekte sou kont imèl ou a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Ouvè imèl ou te resevwa nan men “challiance.org” la ki gen enfòmasyon sou lè/dat pwochen vizit an gwoup ou a 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Konpoze nimewo telefòn* ki nan imèl la anba “join by phone”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Tape nimewo idantifikasyon pèsonèl la (pin)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Peze “#”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*</w:t>
            </w:r>
            <w:r w:rsidDel="00000000" w:rsidR="00000000" w:rsidRPr="00000000">
              <w:rPr>
                <w:rFonts w:ascii="Lato" w:hAnsi="Lato"/>
                <w:b w:val="1"/>
                <w:lang w:val="ht-HT"/>
              </w:rPr>
              <w:t xml:space="preserve">Atansyon</w:t>
            </w:r>
            <w:r>
              <w:rPr>
                <w:rFonts w:ascii="Lato" w:hAnsi="Lato"/>
                <w:lang w:val="ht-HT"/>
              </w:rPr>
              <w:t xml:space="preserve">: Si w ap sèvi ak yon iPhone, lè w fin klike sou “Join by phone” telefòn nan gen dwa fè nimewo a pou ou otomatikman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center"/>
              <w:rPr>
                <w:rFonts w:ascii="Lato" w:cs="Lato" w:eastAsia="Lato" w:hAnsi="Lato"/>
                <w:lang w:val="ht-HT"/>
              </w:rPr>
            </w:pPr>
            <w:r w:rsidDel="00000000" w:rsidR="00000000" w:rsidRPr="00000000">
              <w:rPr>
                <w:rFonts w:ascii="Lato" w:hAnsi="Lato"/>
                <w:lang w:val="ht-HT"/>
              </w:rPr>
              <w:drawing>
                <wp:inline distB="19050" distT="19050" distL="19050" distR="19050">
                  <wp:extent cx="2819400" cy="4754259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1745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754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16.46" w:hRule="atLeast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  <w:r>
              <w:rPr>
                <w:rFonts w:ascii="Lato" w:hAnsi="Lato"/>
                <w:b w:val="true"/>
                <w:lang w:val="ht-HT"/>
              </w:rPr>
              <w:t xml:space="preserve">Pou Pasyan ki pa gen Imèl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Lato" w:cs="Lato" w:eastAsia="Lato" w:hAnsi="Lato"/>
                <w:b w:val="1"/>
                <w:lang w:val="ht-HT"/>
              </w:rPr>
            </w:pP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Konpoze nimewo telefòn rankont planifikatè a te ba ou a </w:t>
            </w:r>
            <w:r w:rsidDel="00000000" w:rsidR="00000000" w:rsidRPr="00000000">
              <w:rPr>
                <w:rFonts w:ascii="Lato" w:hAnsi="Lato"/>
                <w:lang w:val="ht-HT"/>
              </w:rPr>
              <w:br w:type="textWrapping"/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Lato" w:cs="Lato" w:eastAsia="Lato" w:hAnsi="Lato"/>
                <w:lang w:val="ht-HT"/>
              </w:rPr>
            </w:pPr>
            <w:r>
              <w:rPr>
                <w:rFonts w:ascii="Lato" w:hAnsi="Lato"/>
                <w:lang w:val="ht-HT"/>
              </w:rPr>
              <w:t xml:space="preserve">Tape nimewo idantifikasyon pèsonèl planifikatè a te ba ou a</w:t>
            </w:r>
          </w:p>
        </w:tc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Lato" w:cs="Lato" w:eastAsia="Lato" w:hAnsi="Lato"/>
                <w:lang w:val="ht-HT"/>
              </w:rPr>
            </w:pPr>
            <w:r w:rsidDel="00000000" w:rsidR="00000000" w:rsidRPr="00000000">
              <w:rPr>
                <w:rFonts w:ascii="Lato" w:hAnsi="Lato"/>
                <w:lang w:val="ht-HT"/>
              </w:rPr>
              <w:drawing>
                <wp:inline distB="114300" distT="114300" distL="114300" distR="114300">
                  <wp:extent cx="1762125" cy="218766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14367" l="0" r="0" t="28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1876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Del="00000000" w:rsidP="00000000" w:rsidRDefault="00000000" w:rsidRPr="00000000" w14:paraId="00000014">
      <w:pPr>
        <w:spacing w:after="0" w:line="276" w:lineRule="auto"/>
        <w:ind w:left="-630" w:firstLine="0"/>
        <w:rPr>
          <w:rFonts w:ascii="Lato" w:cs="Lato" w:eastAsia="Lato" w:hAnsi="Lato"/>
          <w:b w:val="1"/>
          <w:sz w:val="24"/>
          <w:szCs w:val="24"/>
          <w:lang w:val="ht-HT"/>
        </w:rPr>
      </w:pPr>
    </w:p>
    <w:sectPr>
      <w:head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-1440" w:firstLine="720"/>
      <w:rPr>
        <w:lang w:val="ht-HT"/>
        <w:rFonts/>
      </w:rPr>
    </w:pPr>
    <w:r w:rsidDel="00000000" w:rsidR="00000000" w:rsidRPr="00000000">
      <w:rPr>
        <w:rFonts w:ascii="Calibri" w:hAnsi="Calibri"/>
        <w:b w:val="0"/>
        <w:sz w:val="22"/>
        <w:szCs w:val="22"/>
        <w:lang w:val="ht-HT"/>
      </w:rPr>
      <w:drawing>
        <wp:inline distB="0" distT="0" distL="0" distR="0">
          <wp:extent cx="6848475" cy="638175"/>
          <wp:effectExtent b="0" l="0" r="0" t="0"/>
          <wp:docPr descr="CHA HMS Word Template Header" id="2" name="image1.jpg"/>
          <a:graphic>
            <a:graphicData uri="http://schemas.openxmlformats.org/drawingml/2006/picture">
              <pic:pic>
                <pic:nvPicPr>
                  <pic:cNvPr descr="CHA HMS Word Template Heade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/>
                  <a:ln/>
                </pic:spPr>
              </pic:pic>
            </a:graphicData>
          </a:graphic>
        </wp:inline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lang w:val="ht-HT"/>
        <w:rFonts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t-H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76" w:lineRule="auto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200" w:line="276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76" w:lineRule="auto"/>
    </w:pPr>
    <w:rPr>
      <w:rFonts w:ascii="Calibri" w:cs="Calibri" w:eastAsia="Calibri" w:hAnsi="Calibri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libri" w:cs="Calibri" w:eastAsia="Calibri" w:hAnsi="Calibri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?>
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