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9" w:rsidRPr="00F4607F" w:rsidRDefault="00DE31A9">
      <w:pPr>
        <w:spacing w:before="2"/>
        <w:rPr>
          <w:rFonts w:ascii="Times New Roman" w:eastAsia="Times New Roman" w:hAnsi="Times New Roman" w:cs="Times New Roman"/>
          <w:sz w:val="29"/>
          <w:szCs w:val="29"/>
          <w:lang w:val="pt-BR"/>
        </w:rPr>
      </w:pPr>
    </w:p>
    <w:p w:rsidR="00DE31A9" w:rsidRPr="00F4607F" w:rsidRDefault="00A6329B">
      <w:pPr>
        <w:spacing w:before="15"/>
        <w:ind w:left="240"/>
        <w:rPr>
          <w:rFonts w:ascii="Calibri Light" w:eastAsia="Calibri Light" w:hAnsi="Calibri Light" w:cs="Calibri Light"/>
          <w:sz w:val="42"/>
          <w:szCs w:val="42"/>
          <w:lang w:val="pt-BR"/>
        </w:rPr>
      </w:pPr>
      <w:r w:rsidRPr="00F4607F">
        <w:rPr>
          <w:rFonts w:ascii="Calibri Light" w:hAnsi="Calibri Light"/>
          <w:color w:val="801701"/>
          <w:sz w:val="42"/>
          <w:lang w:val="pt-BR"/>
        </w:rPr>
        <w:t>CONHEÇA OS SEUS DIREITOS</w:t>
      </w:r>
    </w:p>
    <w:p w:rsidR="00DE31A9" w:rsidRPr="00F4607F" w:rsidRDefault="00A6329B">
      <w:pPr>
        <w:spacing w:before="51" w:line="572" w:lineRule="exact"/>
        <w:ind w:left="240" w:right="2341"/>
        <w:rPr>
          <w:rFonts w:ascii="Calibri Light" w:eastAsia="Calibri Light" w:hAnsi="Calibri Light" w:cs="Calibri Light"/>
          <w:sz w:val="52"/>
          <w:szCs w:val="52"/>
          <w:lang w:val="pt-BR"/>
        </w:rPr>
      </w:pPr>
      <w:r w:rsidRPr="00F4607F">
        <w:rPr>
          <w:rFonts w:ascii="Calibri Light" w:hAnsi="Calibri Light"/>
          <w:i/>
          <w:iCs/>
          <w:color w:val="801701"/>
          <w:sz w:val="52"/>
          <w:lang w:val="pt-BR"/>
        </w:rPr>
        <w:t>Todos têm alguns direitos básicos, não importa quem é o presidente</w:t>
      </w:r>
      <w:r w:rsidRPr="00F4607F">
        <w:rPr>
          <w:rFonts w:ascii="Calibri Light" w:hAnsi="Calibri Light"/>
          <w:color w:val="801701"/>
          <w:sz w:val="52"/>
          <w:lang w:val="pt-BR"/>
        </w:rPr>
        <w:t xml:space="preserve"> </w:t>
      </w:r>
    </w:p>
    <w:p w:rsidR="00DE31A9" w:rsidRPr="00F4607F" w:rsidRDefault="00DE31A9">
      <w:pPr>
        <w:spacing w:before="7"/>
        <w:rPr>
          <w:rFonts w:ascii="Calibri Light" w:eastAsia="Calibri Light" w:hAnsi="Calibri Light" w:cs="Calibri Light"/>
          <w:i/>
          <w:sz w:val="10"/>
          <w:szCs w:val="10"/>
          <w:lang w:val="pt-BR"/>
        </w:rPr>
      </w:pPr>
    </w:p>
    <w:p w:rsidR="00DE31A9" w:rsidRPr="00F4607F" w:rsidRDefault="00B10EA3">
      <w:pPr>
        <w:spacing w:line="20" w:lineRule="atLeast"/>
        <w:ind w:left="205"/>
        <w:rPr>
          <w:rFonts w:ascii="Calibri Light" w:eastAsia="Calibri Light" w:hAnsi="Calibri Light" w:cs="Calibri Light"/>
          <w:sz w:val="2"/>
          <w:szCs w:val="2"/>
          <w:lang w:val="pt-BR"/>
        </w:rPr>
      </w:pPr>
      <w:r w:rsidRPr="00B10EA3">
        <w:rPr>
          <w:rFonts w:ascii="Calibri Light" w:eastAsia="Calibri Light" w:hAnsi="Calibri Light" w:cs="Calibri Light"/>
          <w:sz w:val="2"/>
          <w:szCs w:val="2"/>
          <w:lang w:val="pt-BR"/>
        </w:rPr>
      </w:r>
      <w:r>
        <w:rPr>
          <w:rFonts w:ascii="Calibri Light" w:eastAsia="Calibri Light" w:hAnsi="Calibri Light" w:cs="Calibri Light"/>
          <w:sz w:val="2"/>
          <w:szCs w:val="2"/>
          <w:lang w:val="pt-BR"/>
        </w:rPr>
        <w:pict>
          <v:group id="_x0000_s1041" style="width:435.55pt;height:.6pt;mso-position-horizontal-relative:char;mso-position-vertical-relative:line" coordsize="8711,12">
            <v:group id="_x0000_s1042" style="position:absolute;left:6;top:6;width:8699;height:2" coordorigin="6,6" coordsize="8699,2">
              <v:shape id="_x0000_s1043" style="position:absolute;left:6;top:6;width:8699;height:2" coordorigin="6,6" coordsize="8699,0" path="m6,6r8699,e" filled="f" strokeweight=".58pt">
                <v:path arrowok="t"/>
              </v:shape>
            </v:group>
            <w10:wrap type="none"/>
            <w10:anchorlock/>
          </v:group>
        </w:pict>
      </w:r>
    </w:p>
    <w:p w:rsidR="00DE31A9" w:rsidRPr="00F4607F" w:rsidRDefault="00A6329B">
      <w:pPr>
        <w:pStyle w:val="BodyText"/>
        <w:spacing w:before="99"/>
        <w:ind w:left="0" w:right="934" w:firstLine="0"/>
        <w:jc w:val="right"/>
        <w:rPr>
          <w:rFonts w:ascii="Calibri Light" w:eastAsia="Calibri Light" w:hAnsi="Calibri Light" w:cs="Calibri Light"/>
          <w:lang w:val="pt-BR"/>
        </w:rPr>
      </w:pPr>
      <w:r w:rsidRPr="00F4607F">
        <w:rPr>
          <w:rFonts w:ascii="Calibri Light"/>
          <w:lang w:val="pt-BR"/>
        </w:rPr>
        <w:t>10 DE NOVEMBRO DE 2016</w:t>
      </w:r>
    </w:p>
    <w:p w:rsidR="00DE31A9" w:rsidRPr="00F4607F" w:rsidRDefault="00A6329B" w:rsidP="00662D2A">
      <w:pPr>
        <w:spacing w:before="199" w:line="252" w:lineRule="auto"/>
        <w:ind w:left="240" w:right="1084"/>
        <w:rPr>
          <w:lang w:val="pt-BR"/>
        </w:rPr>
      </w:pPr>
      <w:r w:rsidRPr="00F4607F">
        <w:rPr>
          <w:rFonts w:ascii="Calibri"/>
          <w:sz w:val="24"/>
          <w:lang w:val="pt-BR"/>
        </w:rPr>
        <w:t>Agora todos já sabem que Donald Trump foi eleit</w:t>
      </w:r>
      <w:r w:rsidR="00F4607F">
        <w:rPr>
          <w:rFonts w:ascii="Calibri"/>
          <w:sz w:val="24"/>
          <w:lang w:val="pt-BR"/>
        </w:rPr>
        <w:t>o presidente dos Estados Unidos</w:t>
      </w:r>
      <w:r w:rsidRPr="00F4607F">
        <w:rPr>
          <w:rFonts w:ascii="Calibri"/>
          <w:sz w:val="24"/>
          <w:lang w:val="pt-BR"/>
        </w:rPr>
        <w:t xml:space="preserve"> e começará a cumprir seu mandato em janeiro de 2017. Não importa quem é o Presidente, </w:t>
      </w:r>
      <w:r w:rsidRPr="00F4607F">
        <w:rPr>
          <w:rFonts w:ascii="Calibri"/>
          <w:i/>
          <w:iCs/>
          <w:sz w:val="24"/>
          <w:lang w:val="pt-BR"/>
        </w:rPr>
        <w:t xml:space="preserve">todos que </w:t>
      </w:r>
      <w:bookmarkStart w:id="0" w:name="_GoBack"/>
      <w:bookmarkEnd w:id="0"/>
      <w:r w:rsidRPr="00F4607F">
        <w:rPr>
          <w:rFonts w:ascii="Calibri"/>
          <w:i/>
          <w:iCs/>
          <w:sz w:val="24"/>
          <w:lang w:val="pt-BR"/>
        </w:rPr>
        <w:t>vivem nos Estados Unidos têm alguns direitos bá</w:t>
      </w:r>
      <w:r w:rsidR="002337FF">
        <w:rPr>
          <w:rFonts w:ascii="Calibri"/>
          <w:i/>
          <w:iCs/>
          <w:sz w:val="24"/>
          <w:lang w:val="pt-BR"/>
        </w:rPr>
        <w:t>sicos</w:t>
      </w:r>
      <w:r w:rsidRPr="00F4607F">
        <w:rPr>
          <w:rFonts w:ascii="Calibri"/>
          <w:i/>
          <w:iCs/>
          <w:sz w:val="24"/>
          <w:lang w:val="pt-BR"/>
        </w:rPr>
        <w:t xml:space="preserve"> </w:t>
      </w:r>
      <w:r w:rsidR="00834039" w:rsidRPr="00834039">
        <w:rPr>
          <w:rFonts w:ascii="Calibri"/>
          <w:iCs/>
          <w:sz w:val="24"/>
          <w:lang w:val="pt-BR"/>
        </w:rPr>
        <w:t>nos</w:t>
      </w:r>
      <w:r w:rsidR="00834039">
        <w:rPr>
          <w:rFonts w:ascii="Calibri"/>
          <w:i/>
          <w:iCs/>
          <w:sz w:val="24"/>
          <w:lang w:val="pt-BR"/>
        </w:rPr>
        <w:t xml:space="preserve"> </w:t>
      </w:r>
      <w:r w:rsidR="00834039">
        <w:rPr>
          <w:rFonts w:ascii="Calibri"/>
          <w:sz w:val="24"/>
          <w:lang w:val="pt-BR"/>
        </w:rPr>
        <w:t xml:space="preserve">termos </w:t>
      </w:r>
      <w:r w:rsidRPr="00F4607F">
        <w:rPr>
          <w:rFonts w:ascii="Calibri"/>
          <w:sz w:val="24"/>
          <w:lang w:val="pt-BR"/>
        </w:rPr>
        <w:t>da Constituição do</w:t>
      </w:r>
      <w:r w:rsidR="00617AD5">
        <w:rPr>
          <w:rFonts w:ascii="Calibri"/>
          <w:sz w:val="24"/>
          <w:lang w:val="pt-BR"/>
        </w:rPr>
        <w:t xml:space="preserve"> país</w:t>
      </w:r>
      <w:r w:rsidRPr="00F4607F">
        <w:rPr>
          <w:rFonts w:ascii="Calibri"/>
          <w:i/>
          <w:iCs/>
          <w:sz w:val="24"/>
          <w:lang w:val="pt-BR"/>
        </w:rPr>
        <w:t>.</w:t>
      </w:r>
      <w:r w:rsidR="00662D2A">
        <w:rPr>
          <w:rFonts w:ascii="Calibri"/>
          <w:i/>
          <w:iCs/>
          <w:sz w:val="24"/>
          <w:lang w:val="pt-BR"/>
        </w:rPr>
        <w:t xml:space="preserve"> </w:t>
      </w:r>
      <w:r w:rsidRPr="00F4607F">
        <w:rPr>
          <w:lang w:val="pt-BR"/>
        </w:rPr>
        <w:t>Os imigrantes sem documentação também têm esses direitos. É importante que todos afirmemos e protejamos nossos direitos básicos.</w:t>
      </w:r>
    </w:p>
    <w:p w:rsidR="00662D2A" w:rsidRDefault="00B10EA3" w:rsidP="00662D2A">
      <w:pPr>
        <w:pStyle w:val="BodyText"/>
        <w:spacing w:before="0" w:line="251" w:lineRule="auto"/>
        <w:ind w:left="240" w:right="1084" w:firstLine="359"/>
        <w:rPr>
          <w:lang w:val="pt-BR"/>
        </w:rPr>
      </w:pPr>
      <w:r w:rsidRPr="00B10EA3">
        <w:rPr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63.9pt;margin-top:23.75pt;width:96.85pt;height:88.45pt;z-index:-6088;mso-position-horizontal-relative:page">
            <v:imagedata r:id="rId7" o:title=""/>
            <w10:wrap anchorx="page"/>
          </v:shape>
        </w:pict>
      </w:r>
      <w:r w:rsidR="00A6329B" w:rsidRPr="00F4607F">
        <w:rPr>
          <w:lang w:val="pt-BR"/>
        </w:rPr>
        <w:t xml:space="preserve">Caso precise lidar com a Immigration and Customs Enforcement - ICE (Polícia de Imigração e Alfândega) ou com outras autoridades policiais em casa, na rua </w:t>
      </w:r>
    </w:p>
    <w:p w:rsidR="00662D2A" w:rsidRDefault="00A6329B" w:rsidP="00662D2A">
      <w:pPr>
        <w:pStyle w:val="BodyText"/>
        <w:spacing w:before="0" w:line="251" w:lineRule="auto"/>
        <w:ind w:left="240" w:right="1084" w:firstLine="0"/>
        <w:rPr>
          <w:lang w:val="pt-BR"/>
        </w:rPr>
      </w:pPr>
      <w:r w:rsidRPr="00F4607F">
        <w:rPr>
          <w:lang w:val="pt-BR"/>
        </w:rPr>
        <w:t xml:space="preserve">ou em qualquer outro lugar, lembre-se que os </w:t>
      </w:r>
      <w:r w:rsidR="00662D2A">
        <w:rPr>
          <w:lang w:val="pt-BR"/>
        </w:rPr>
        <w:t xml:space="preserve">seus </w:t>
      </w:r>
      <w:r w:rsidRPr="00F4607F">
        <w:rPr>
          <w:lang w:val="pt-BR"/>
        </w:rPr>
        <w:t xml:space="preserve">direitos estão descritos </w:t>
      </w:r>
    </w:p>
    <w:p w:rsidR="00662D2A" w:rsidRDefault="00A6329B" w:rsidP="00662D2A">
      <w:pPr>
        <w:pStyle w:val="BodyText"/>
        <w:spacing w:before="0" w:line="251" w:lineRule="auto"/>
        <w:ind w:left="240" w:right="1084" w:firstLine="0"/>
        <w:rPr>
          <w:lang w:val="pt-BR"/>
        </w:rPr>
      </w:pPr>
      <w:r w:rsidRPr="00F4607F">
        <w:rPr>
          <w:lang w:val="pt-BR"/>
        </w:rPr>
        <w:t>neste folheto informativo. O</w:t>
      </w:r>
      <w:r w:rsidR="00662D2A">
        <w:rPr>
          <w:lang w:val="pt-BR"/>
        </w:rPr>
        <w:t xml:space="preserve"> </w:t>
      </w:r>
      <w:r w:rsidRPr="00F4607F">
        <w:rPr>
          <w:lang w:val="pt-BR"/>
        </w:rPr>
        <w:t xml:space="preserve">folheto também oferece sugestões de como </w:t>
      </w:r>
    </w:p>
    <w:p w:rsidR="00DE31A9" w:rsidRPr="00F4607F" w:rsidRDefault="00A6329B" w:rsidP="00662D2A">
      <w:pPr>
        <w:pStyle w:val="BodyText"/>
        <w:spacing w:before="0" w:line="251" w:lineRule="auto"/>
        <w:ind w:left="240" w:right="1084" w:firstLine="0"/>
        <w:rPr>
          <w:lang w:val="pt-BR"/>
        </w:rPr>
      </w:pPr>
      <w:r w:rsidRPr="00F4607F">
        <w:rPr>
          <w:lang w:val="pt-BR"/>
        </w:rPr>
        <w:t>fazer valer seus direitos.</w:t>
      </w:r>
    </w:p>
    <w:p w:rsidR="00DE31A9" w:rsidRPr="00F4607F" w:rsidRDefault="00DE31A9">
      <w:pPr>
        <w:spacing w:before="8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ind w:right="2772"/>
        <w:rPr>
          <w:lang w:val="pt-BR"/>
        </w:rPr>
      </w:pPr>
      <w:r w:rsidRPr="00F4607F">
        <w:rPr>
          <w:color w:val="801701"/>
          <w:lang w:val="pt-BR"/>
        </w:rPr>
        <w:t>Você tem o direito de permanecer em silêncio. Você pode se recusar a falar com os fiscais da imigração.</w:t>
      </w:r>
    </w:p>
    <w:p w:rsidR="00DE31A9" w:rsidRPr="00F4607F" w:rsidRDefault="00B10EA3">
      <w:pPr>
        <w:pStyle w:val="BodyText"/>
        <w:numPr>
          <w:ilvl w:val="1"/>
          <w:numId w:val="3"/>
        </w:numPr>
        <w:tabs>
          <w:tab w:val="left" w:pos="874"/>
        </w:tabs>
        <w:rPr>
          <w:lang w:val="pt-BR"/>
        </w:rPr>
      </w:pPr>
      <w:r w:rsidRPr="00B10EA3">
        <w:rPr>
          <w:lang w:val="pt-BR"/>
        </w:rPr>
        <w:pict>
          <v:group id="_x0000_s1033" style="position:absolute;left:0;text-align:left;margin-left:310.95pt;margin-top:32.4pt;width:252pt;height:259.5pt;z-index:1120;mso-position-horizontal-relative:page" coordorigin="6226,263" coordsize="5040,5040">
            <v:group id="_x0000_s1037" style="position:absolute;left:6226;top:263;width:5040;height:5040" coordorigin="6226,263" coordsize="5040,5040">
              <v:shape id="_x0000_s1039" style="position:absolute;left:6226;top:263;width:5040;height:5040" coordorigin="6226,263" coordsize="5040,5040" path="m6226,5303r5040,l11266,263r-5040,l6226,5303xe" fillcolor="#f1dcdb" stroked="f">
                <v:path arrowok="t"/>
              </v:shape>
              <v:shape id="_x0000_s1038" type="#_x0000_t75" style="position:absolute;left:6233;top:343;width:5026;height:4884">
                <v:imagedata r:id="rId8" o:title=""/>
              </v:shape>
            </v:group>
            <v:group id="_x0000_s1034" style="position:absolute;left:6434;top:2740;width:4560;height:2" coordorigin="6434,2740" coordsize="4560,2">
              <v:shape id="_x0000_s1036" style="position:absolute;left:6434;top:2740;width:4560;height:2" coordorigin="6434,2740" coordsize="4560,0" path="m6434,2740r4560,e" filled="f" strokecolor="#7e7e7e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6226;top:263;width:5040;height:5040" filled="f" strokeweight=".72pt">
                <v:stroke dashstyle="dash"/>
                <v:textbox style="mso-next-textbox:#_x0000_s1035" inset="0,0,0,0">
                  <w:txbxContent>
                    <w:p w:rsidR="00DE31A9" w:rsidRDefault="00DE31A9">
                      <w:pPr>
                        <w:spacing w:before="5"/>
                        <w:rPr>
                          <w:rFonts w:ascii="Cambria" w:eastAsia="Cambria" w:hAnsi="Cambria" w:cs="Cambria"/>
                          <w:sz w:val="21"/>
                          <w:szCs w:val="21"/>
                        </w:rPr>
                      </w:pPr>
                    </w:p>
                    <w:p w:rsidR="00DE31A9" w:rsidRPr="00617AD5" w:rsidRDefault="00A6329B">
                      <w:pPr>
                        <w:jc w:val="center"/>
                        <w:rPr>
                          <w:rFonts w:ascii="Georgia" w:eastAsia="Georgia" w:hAnsi="Georgia" w:cs="Georgia"/>
                        </w:rPr>
                      </w:pPr>
                      <w:r w:rsidRPr="00617AD5">
                        <w:rPr>
                          <w:rFonts w:ascii="Georgia" w:hAnsi="Georgia"/>
                          <w:b/>
                          <w:bCs/>
                          <w:lang w:val="pt-BR"/>
                        </w:rPr>
                        <w:t>CONHEÇA OS SEUS DIREITOS!</w:t>
                      </w:r>
                    </w:p>
                    <w:p w:rsidR="00DE31A9" w:rsidRPr="00617AD5" w:rsidRDefault="00A6329B">
                      <w:pPr>
                        <w:spacing w:before="157"/>
                        <w:ind w:left="145"/>
                        <w:rPr>
                          <w:rFonts w:ascii="Georgia" w:eastAsia="Georgia" w:hAnsi="Georgia" w:cs="Georgia"/>
                          <w:sz w:val="20"/>
                          <w:szCs w:val="20"/>
                        </w:rPr>
                      </w:pPr>
                      <w:r w:rsidRPr="00617AD5">
                        <w:rPr>
                          <w:rFonts w:ascii="Georgia" w:hAnsi="Georgia"/>
                          <w:sz w:val="20"/>
                          <w:lang w:val="pt-BR"/>
                        </w:rPr>
                        <w:t>Se for parado pela imigração ou pela polícia:</w:t>
                      </w:r>
                    </w:p>
                    <w:p w:rsidR="00DE31A9" w:rsidRPr="00617AD5" w:rsidRDefault="00A6329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3"/>
                        </w:tabs>
                        <w:spacing w:before="156"/>
                        <w:ind w:hanging="187"/>
                        <w:rPr>
                          <w:rFonts w:ascii="Georgia" w:eastAsia="Georgia" w:hAnsi="Georgia" w:cs="Georgia"/>
                          <w:sz w:val="20"/>
                          <w:szCs w:val="20"/>
                        </w:rPr>
                      </w:pPr>
                      <w:r w:rsidRPr="00617AD5">
                        <w:rPr>
                          <w:rFonts w:ascii="Georgia" w:hAnsi="Georgia"/>
                          <w:sz w:val="20"/>
                          <w:lang w:val="pt-BR"/>
                        </w:rPr>
                        <w:t xml:space="preserve">Entregue este cartão ao </w:t>
                      </w:r>
                      <w:r w:rsidR="00B2117C">
                        <w:rPr>
                          <w:rFonts w:ascii="Georgia" w:hAnsi="Georgia"/>
                          <w:sz w:val="20"/>
                          <w:lang w:val="pt-BR"/>
                        </w:rPr>
                        <w:t>policial</w:t>
                      </w:r>
                      <w:r w:rsidRPr="00617AD5">
                        <w:rPr>
                          <w:rFonts w:ascii="Georgia" w:hAnsi="Georgia"/>
                          <w:sz w:val="20"/>
                          <w:lang w:val="pt-BR"/>
                        </w:rPr>
                        <w:t xml:space="preserve"> e permaneça em silêncio.</w:t>
                      </w:r>
                    </w:p>
                    <w:p w:rsidR="00DE31A9" w:rsidRPr="00617AD5" w:rsidRDefault="00A6329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3"/>
                        </w:tabs>
                        <w:spacing w:before="137" w:line="259" w:lineRule="auto"/>
                        <w:ind w:right="176" w:hanging="187"/>
                        <w:rPr>
                          <w:rFonts w:ascii="Georgia" w:eastAsia="Georgia" w:hAnsi="Georgia" w:cs="Georgia"/>
                          <w:sz w:val="20"/>
                          <w:szCs w:val="20"/>
                        </w:rPr>
                      </w:pPr>
                      <w:r w:rsidRPr="00617AD5">
                        <w:rPr>
                          <w:rFonts w:ascii="Georgia" w:hAnsi="Georgia"/>
                          <w:sz w:val="20"/>
                          <w:lang w:val="pt-BR"/>
                        </w:rPr>
                        <w:t>O cartão explica que você está exercendo seu direito de recusar-se a responder a qualquer pergunta até falar com um advogado.</w:t>
                      </w:r>
                    </w:p>
                    <w:p w:rsidR="00DE31A9" w:rsidRDefault="00DE31A9">
                      <w:pP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</w:p>
                    <w:p w:rsidR="00DE31A9" w:rsidRPr="00617AD5" w:rsidRDefault="00A6329B">
                      <w:pPr>
                        <w:ind w:left="145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 w:rsidRPr="00617AD5">
                        <w:rPr>
                          <w:rFonts w:ascii="Georgia" w:hAnsi="Georgia"/>
                          <w:b/>
                          <w:bCs/>
                          <w:sz w:val="18"/>
                          <w:lang w:val="pt-BR"/>
                        </w:rPr>
                        <w:t>Para:</w:t>
                      </w: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 xml:space="preserve"> </w:t>
                      </w:r>
                      <w:r w:rsidRPr="00617AD5">
                        <w:rPr>
                          <w:rFonts w:ascii="Georgia" w:hAnsi="Georgia"/>
                          <w:b/>
                          <w:bCs/>
                          <w:sz w:val="18"/>
                          <w:lang w:val="pt-BR"/>
                        </w:rPr>
                        <w:t>Imigração ou outra autoridade policial</w:t>
                      </w:r>
                    </w:p>
                    <w:p w:rsidR="00DE31A9" w:rsidRPr="00617AD5" w:rsidRDefault="00A6329B">
                      <w:pPr>
                        <w:spacing w:before="81"/>
                        <w:ind w:left="145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>Neste momento, estou escolhendo exercer os meus direitos legais.</w:t>
                      </w:r>
                    </w:p>
                    <w:p w:rsidR="00DE31A9" w:rsidRPr="00617AD5" w:rsidRDefault="00A6329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81" w:line="273" w:lineRule="auto"/>
                        <w:ind w:right="816"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 xml:space="preserve">Permanecerei </w:t>
                      </w:r>
                      <w:r w:rsidRPr="00617AD5">
                        <w:rPr>
                          <w:rFonts w:ascii="Georgia" w:hAnsi="Georgia"/>
                          <w:b/>
                          <w:bCs/>
                          <w:sz w:val="18"/>
                          <w:lang w:val="pt-BR"/>
                        </w:rPr>
                        <w:t>em silêncio</w:t>
                      </w: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>, e me recuso a responder a suas perguntas.</w:t>
                      </w:r>
                    </w:p>
                    <w:p w:rsidR="00DE31A9" w:rsidRPr="00617AD5" w:rsidRDefault="00A6329B" w:rsidP="00880F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26"/>
                        <w:ind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>Se for detido, tenho o direito de entrar em contato com um advogado</w:t>
                      </w:r>
                      <w:r w:rsidR="00617AD5"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 xml:space="preserve"> </w:t>
                      </w:r>
                      <w:r w:rsidRPr="00617AD5">
                        <w:rPr>
                          <w:rFonts w:ascii="Georgia" w:hAnsi="Georgia"/>
                          <w:b/>
                          <w:bCs/>
                          <w:sz w:val="18"/>
                          <w:lang w:val="pt-BR"/>
                        </w:rPr>
                        <w:t>imediatamente.</w:t>
                      </w:r>
                    </w:p>
                    <w:p w:rsidR="00DE31A9" w:rsidRPr="00617AD5" w:rsidRDefault="00A6329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47" w:line="270" w:lineRule="auto"/>
                        <w:ind w:right="851"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 w:rsidRPr="00617AD5">
                        <w:rPr>
                          <w:rFonts w:ascii="Georgia" w:hAnsi="Georgia"/>
                          <w:sz w:val="18"/>
                          <w:lang w:val="pt-BR"/>
                        </w:rPr>
                        <w:t>Recuso-me a assinar o que quer que seja sem a orientação de um advogado.</w:t>
                      </w:r>
                    </w:p>
                    <w:p w:rsidR="00DE31A9" w:rsidRDefault="00A6329B">
                      <w:pPr>
                        <w:spacing w:line="202" w:lineRule="exact"/>
                        <w:ind w:right="290"/>
                        <w:jc w:val="right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/>
                          <w:sz w:val="18"/>
                          <w:lang w:val="pt-BR"/>
                        </w:rPr>
                        <w:t>Obrigado.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6329B" w:rsidRPr="00F4607F">
        <w:rPr>
          <w:lang w:val="pt-BR"/>
        </w:rPr>
        <w:t>Não responda a qualquer pergunta. Você também pode dizer que deseja permanecer em silêncio.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76" w:line="252" w:lineRule="auto"/>
        <w:ind w:right="5410"/>
        <w:rPr>
          <w:lang w:val="pt-BR"/>
        </w:rPr>
      </w:pPr>
      <w:r w:rsidRPr="00F4607F">
        <w:rPr>
          <w:lang w:val="pt-BR"/>
        </w:rPr>
        <w:t>Não diga nada sobre onde você nasceu ou como entrou nos EUA.</w:t>
      </w:r>
    </w:p>
    <w:p w:rsidR="00DE31A9" w:rsidRPr="00F4607F" w:rsidRDefault="00DE31A9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ind w:right="5340"/>
        <w:rPr>
          <w:lang w:val="pt-BR"/>
        </w:rPr>
      </w:pPr>
      <w:r w:rsidRPr="00F4607F">
        <w:rPr>
          <w:color w:val="801701"/>
          <w:lang w:val="pt-BR"/>
        </w:rPr>
        <w:t xml:space="preserve">Leve um cartão </w:t>
      </w:r>
      <w:r w:rsidR="00617AD5">
        <w:rPr>
          <w:color w:val="801701"/>
          <w:lang w:val="pt-BR"/>
        </w:rPr>
        <w:t>“</w:t>
      </w:r>
      <w:r w:rsidR="00AC0124">
        <w:rPr>
          <w:color w:val="801701"/>
          <w:lang w:val="pt-BR"/>
        </w:rPr>
        <w:t>conheça os</w:t>
      </w:r>
      <w:r w:rsidR="00617AD5">
        <w:rPr>
          <w:color w:val="801701"/>
          <w:lang w:val="pt-BR"/>
        </w:rPr>
        <w:t xml:space="preserve"> seus </w:t>
      </w:r>
      <w:r w:rsidRPr="00F4607F">
        <w:rPr>
          <w:color w:val="801701"/>
          <w:lang w:val="pt-BR"/>
        </w:rPr>
        <w:t>direitos</w:t>
      </w:r>
      <w:r w:rsidR="00617AD5">
        <w:rPr>
          <w:color w:val="801701"/>
          <w:lang w:val="pt-BR"/>
        </w:rPr>
        <w:t>”</w:t>
      </w:r>
      <w:r w:rsidRPr="00F4607F">
        <w:rPr>
          <w:color w:val="801701"/>
          <w:lang w:val="pt-BR"/>
        </w:rPr>
        <w:t xml:space="preserve"> e mostre-o se for parado por um fiscal de imigração.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121" w:line="251" w:lineRule="auto"/>
        <w:ind w:right="5610"/>
        <w:rPr>
          <w:lang w:val="pt-BR"/>
        </w:rPr>
      </w:pPr>
      <w:r w:rsidRPr="00F4607F">
        <w:rPr>
          <w:lang w:val="pt-BR"/>
        </w:rPr>
        <w:t>O cartão explica que você permanecerá em silêncio e que deseja falar com um advogado.</w:t>
      </w:r>
    </w:p>
    <w:p w:rsidR="00DE31A9" w:rsidRPr="00F4607F" w:rsidRDefault="00DE31A9">
      <w:pPr>
        <w:spacing w:before="8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Não abra a porta.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121" w:line="251" w:lineRule="auto"/>
        <w:ind w:right="5389"/>
        <w:rPr>
          <w:lang w:val="pt-BR"/>
        </w:rPr>
      </w:pPr>
      <w:r w:rsidRPr="00F4607F">
        <w:rPr>
          <w:lang w:val="pt-BR"/>
        </w:rPr>
        <w:t>Para poder entrar em sua casa, a Polícia de Imigração e Alfândega deve ter um mandado assinado por um juiz. Não abra a porta a menos que um fiscal de imigração lhe mostre um mandado.</w:t>
      </w:r>
    </w:p>
    <w:p w:rsidR="00DE31A9" w:rsidRPr="00F4607F" w:rsidRDefault="00DE31A9">
      <w:pPr>
        <w:spacing w:before="3"/>
        <w:rPr>
          <w:rFonts w:ascii="Calibri" w:eastAsia="Calibri" w:hAnsi="Calibri" w:cs="Calibri"/>
          <w:sz w:val="29"/>
          <w:szCs w:val="29"/>
          <w:lang w:val="pt-BR"/>
        </w:rPr>
      </w:pPr>
    </w:p>
    <w:p w:rsidR="00DE31A9" w:rsidRPr="00F4607F" w:rsidRDefault="00DE31A9">
      <w:pPr>
        <w:rPr>
          <w:rFonts w:ascii="Calibri" w:eastAsia="Calibri" w:hAnsi="Calibri" w:cs="Calibri"/>
          <w:sz w:val="29"/>
          <w:szCs w:val="29"/>
          <w:lang w:val="pt-BR"/>
        </w:rPr>
        <w:sectPr w:rsidR="00DE31A9" w:rsidRPr="00F4607F">
          <w:headerReference w:type="default" r:id="rId9"/>
          <w:type w:val="continuous"/>
          <w:pgSz w:w="12240" w:h="15840"/>
          <w:pgMar w:top="800" w:right="860" w:bottom="280" w:left="1560" w:header="503" w:footer="720" w:gutter="0"/>
          <w:cols w:space="720"/>
        </w:sectPr>
      </w:pPr>
    </w:p>
    <w:p w:rsidR="00DE31A9" w:rsidRPr="00F4607F" w:rsidRDefault="00A6329B">
      <w:pPr>
        <w:spacing w:before="73"/>
        <w:jc w:val="right"/>
        <w:rPr>
          <w:rFonts w:ascii="Cambria" w:eastAsia="Cambria" w:hAnsi="Cambria" w:cs="Cambria"/>
          <w:sz w:val="17"/>
          <w:szCs w:val="17"/>
          <w:lang w:val="pt-BR"/>
        </w:rPr>
      </w:pPr>
      <w:r w:rsidRPr="00901274">
        <w:rPr>
          <w:rFonts w:ascii="Cambria"/>
          <w:b/>
          <w:bCs/>
          <w:sz w:val="19"/>
          <w:szCs w:val="19"/>
          <w:lang w:val="pt-BR"/>
        </w:rPr>
        <w:lastRenderedPageBreak/>
        <w:t>L</w:t>
      </w:r>
      <w:r w:rsidRPr="00901274">
        <w:rPr>
          <w:rFonts w:ascii="Cambria"/>
          <w:b/>
          <w:bCs/>
          <w:sz w:val="15"/>
          <w:szCs w:val="15"/>
          <w:lang w:val="pt-BR"/>
        </w:rPr>
        <w:t>OS</w:t>
      </w:r>
      <w:r w:rsidRPr="00901274">
        <w:rPr>
          <w:rFonts w:ascii="Cambria"/>
          <w:b/>
          <w:bCs/>
          <w:sz w:val="19"/>
          <w:szCs w:val="19"/>
          <w:lang w:val="pt-BR"/>
        </w:rPr>
        <w:t xml:space="preserve"> A</w:t>
      </w:r>
      <w:r w:rsidRPr="00901274">
        <w:rPr>
          <w:rFonts w:ascii="Cambria"/>
          <w:b/>
          <w:bCs/>
          <w:sz w:val="15"/>
          <w:szCs w:val="15"/>
          <w:lang w:val="pt-BR"/>
        </w:rPr>
        <w:t>NGELES</w:t>
      </w:r>
      <w:r w:rsidRPr="00F4607F">
        <w:rPr>
          <w:rFonts w:ascii="Cambria"/>
          <w:b/>
          <w:bCs/>
          <w:sz w:val="15"/>
          <w:lang w:val="pt-BR"/>
        </w:rPr>
        <w:t xml:space="preserve"> </w:t>
      </w:r>
      <w:r w:rsidRPr="00F4607F">
        <w:rPr>
          <w:rFonts w:ascii="Cambria"/>
          <w:sz w:val="17"/>
          <w:lang w:val="pt-BR"/>
        </w:rPr>
        <w:t>(Sede)</w:t>
      </w:r>
    </w:p>
    <w:p w:rsidR="00DE31A9" w:rsidRPr="00F4607F" w:rsidRDefault="00A6329B">
      <w:pPr>
        <w:spacing w:before="77" w:line="258" w:lineRule="auto"/>
        <w:ind w:left="1231" w:hanging="629"/>
        <w:jc w:val="right"/>
        <w:rPr>
          <w:rFonts w:ascii="Cambria" w:eastAsia="Cambria" w:hAnsi="Cambria" w:cs="Cambria"/>
          <w:sz w:val="19"/>
          <w:szCs w:val="19"/>
          <w:lang w:val="pt-BR"/>
        </w:rPr>
      </w:pPr>
      <w:r w:rsidRPr="00F4607F">
        <w:rPr>
          <w:rFonts w:ascii="Cambria" w:eastAsia="Cambria" w:hAnsi="Cambria" w:cs="Cambria"/>
          <w:sz w:val="19"/>
          <w:szCs w:val="19"/>
          <w:lang w:val="pt-BR"/>
        </w:rPr>
        <w:t>3435 Wilshire Blvd. #108 – 62 Los Angeles, CA 90010</w:t>
      </w:r>
    </w:p>
    <w:p w:rsidR="00DE31A9" w:rsidRPr="00F4607F" w:rsidRDefault="00A6329B">
      <w:pPr>
        <w:spacing w:before="60"/>
        <w:ind w:right="5"/>
        <w:jc w:val="right"/>
        <w:rPr>
          <w:rFonts w:ascii="Cambria" w:eastAsia="Cambria" w:hAnsi="Cambria" w:cs="Cambria"/>
          <w:sz w:val="19"/>
          <w:szCs w:val="19"/>
          <w:lang w:val="pt-BR"/>
        </w:rPr>
      </w:pPr>
      <w:r w:rsidRPr="00F4607F">
        <w:rPr>
          <w:rFonts w:ascii="Cambria"/>
          <w:sz w:val="19"/>
          <w:lang w:val="pt-BR"/>
        </w:rPr>
        <w:t>213 639-3900</w:t>
      </w:r>
    </w:p>
    <w:p w:rsidR="00DE31A9" w:rsidRPr="00F4607F" w:rsidRDefault="00A6329B" w:rsidP="00901274">
      <w:pPr>
        <w:spacing w:before="17"/>
        <w:ind w:right="6"/>
        <w:jc w:val="right"/>
        <w:rPr>
          <w:rFonts w:ascii="Cambria" w:eastAsia="Cambria" w:hAnsi="Cambria" w:cs="Cambria"/>
          <w:sz w:val="19"/>
          <w:szCs w:val="19"/>
          <w:lang w:val="pt-BR"/>
        </w:rPr>
      </w:pPr>
      <w:r w:rsidRPr="00F4607F">
        <w:rPr>
          <w:rFonts w:ascii="Cambria"/>
          <w:sz w:val="19"/>
          <w:lang w:val="pt-BR"/>
        </w:rPr>
        <w:t>213 639-3911</w:t>
      </w:r>
      <w:r w:rsidR="00901274">
        <w:rPr>
          <w:rFonts w:ascii="Cambria"/>
          <w:sz w:val="19"/>
          <w:lang w:val="pt-BR"/>
        </w:rPr>
        <w:t xml:space="preserve"> </w:t>
      </w:r>
      <w:r w:rsidR="00901274" w:rsidRPr="00F4607F">
        <w:rPr>
          <w:rFonts w:ascii="Cambria"/>
          <w:sz w:val="19"/>
          <w:lang w:val="pt-BR"/>
        </w:rPr>
        <w:t>fax</w:t>
      </w:r>
    </w:p>
    <w:p w:rsidR="00DE31A9" w:rsidRPr="00901274" w:rsidRDefault="00A6329B" w:rsidP="00901274">
      <w:pPr>
        <w:spacing w:before="73"/>
        <w:ind w:firstLine="602"/>
        <w:rPr>
          <w:rFonts w:ascii="Cambria" w:eastAsia="Cambria" w:hAnsi="Cambria" w:cs="Cambria"/>
          <w:sz w:val="19"/>
          <w:szCs w:val="19"/>
          <w:lang w:val="pt-BR"/>
        </w:rPr>
      </w:pPr>
      <w:r w:rsidRPr="00901274">
        <w:rPr>
          <w:rFonts w:ascii="Cambria" w:hAnsi="Cambria"/>
          <w:b/>
          <w:bCs/>
          <w:sz w:val="19"/>
          <w:szCs w:val="19"/>
          <w:lang w:val="pt-BR"/>
        </w:rPr>
        <w:lastRenderedPageBreak/>
        <w:t>W</w:t>
      </w:r>
      <w:r w:rsidRPr="00901274">
        <w:rPr>
          <w:rFonts w:ascii="Cambria" w:hAnsi="Cambria"/>
          <w:b/>
          <w:bCs/>
          <w:sz w:val="15"/>
          <w:szCs w:val="15"/>
          <w:lang w:val="pt-BR"/>
        </w:rPr>
        <w:t>ASHINGTON</w:t>
      </w:r>
      <w:r w:rsidRPr="00901274">
        <w:rPr>
          <w:rFonts w:ascii="Cambria" w:hAnsi="Cambria"/>
          <w:b/>
          <w:bCs/>
          <w:sz w:val="19"/>
          <w:szCs w:val="19"/>
          <w:lang w:val="pt-BR"/>
        </w:rPr>
        <w:t>, DC</w:t>
      </w:r>
    </w:p>
    <w:p w:rsidR="00DE31A9" w:rsidRPr="0012581F" w:rsidRDefault="00A6329B">
      <w:pPr>
        <w:spacing w:before="77"/>
        <w:ind w:left="602"/>
        <w:rPr>
          <w:rFonts w:ascii="Cambria" w:eastAsia="Cambria" w:hAnsi="Cambria" w:cs="Cambria"/>
          <w:sz w:val="19"/>
          <w:szCs w:val="19"/>
          <w:lang w:val="pt-BR"/>
        </w:rPr>
      </w:pPr>
      <w:r w:rsidRPr="0012581F">
        <w:rPr>
          <w:rFonts w:ascii="Cambria" w:hAnsi="Cambria"/>
          <w:sz w:val="19"/>
          <w:szCs w:val="19"/>
          <w:lang w:val="pt-BR"/>
        </w:rPr>
        <w:t>1121 14th street, NW, Ste.</w:t>
      </w:r>
      <w:r w:rsidR="00B10EA3" w:rsidRPr="00B10EA3">
        <w:rPr>
          <w:rFonts w:ascii="Cambria" w:hAnsi="Cambria"/>
          <w:sz w:val="19"/>
          <w:szCs w:val="19"/>
          <w:lang w:val="pt-BR"/>
        </w:rPr>
        <w:pict>
          <v:group id="_x0000_s1030" style="position:absolute;left:0;text-align:left;margin-left:244.3pt;margin-top:-16.5pt;width:124.35pt;height:76.45pt;z-index:1048;mso-position-horizontal-relative:page;mso-position-vertical-relative:text" coordorigin="4886,-330" coordsize="2487,1529">
            <v:shape id="_x0000_s1032" type="#_x0000_t75" style="position:absolute;left:4886;top:-330;width:2486;height:1529">
              <v:imagedata r:id="rId10" o:title=""/>
            </v:shape>
            <v:shape id="_x0000_s1031" type="#_x0000_t75" style="position:absolute;left:4927;top:-299;width:2318;height:1418">
              <v:imagedata r:id="rId11" o:title=""/>
            </v:shape>
            <w10:wrap anchorx="page"/>
          </v:group>
        </w:pict>
      </w:r>
      <w:r w:rsidRPr="0012581F">
        <w:rPr>
          <w:rFonts w:ascii="Cambria" w:hAnsi="Cambria"/>
          <w:sz w:val="19"/>
          <w:szCs w:val="19"/>
          <w:lang w:val="pt-BR"/>
        </w:rPr>
        <w:t xml:space="preserve"> 200</w:t>
      </w:r>
    </w:p>
    <w:p w:rsidR="00DE31A9" w:rsidRPr="0012581F" w:rsidRDefault="00A6329B">
      <w:pPr>
        <w:spacing w:before="17"/>
        <w:ind w:left="602"/>
        <w:rPr>
          <w:rFonts w:ascii="Cambria" w:eastAsia="Cambria" w:hAnsi="Cambria" w:cs="Cambria"/>
          <w:sz w:val="19"/>
          <w:szCs w:val="19"/>
          <w:lang w:val="pt-BR"/>
        </w:rPr>
      </w:pPr>
      <w:r w:rsidRPr="0012581F">
        <w:rPr>
          <w:rFonts w:ascii="Cambria" w:hAnsi="Cambria"/>
          <w:sz w:val="19"/>
          <w:szCs w:val="19"/>
          <w:lang w:val="pt-BR"/>
        </w:rPr>
        <w:t>Washington, DC 20005</w:t>
      </w:r>
    </w:p>
    <w:p w:rsidR="00DE31A9" w:rsidRPr="00F4607F" w:rsidRDefault="00A6329B">
      <w:pPr>
        <w:spacing w:before="77"/>
        <w:ind w:left="602"/>
        <w:rPr>
          <w:rFonts w:ascii="Cambria" w:eastAsia="Cambria" w:hAnsi="Cambria" w:cs="Cambria"/>
          <w:sz w:val="19"/>
          <w:szCs w:val="19"/>
          <w:lang w:val="pt-BR"/>
        </w:rPr>
      </w:pPr>
      <w:r w:rsidRPr="00F4607F">
        <w:rPr>
          <w:rFonts w:ascii="Cambria"/>
          <w:sz w:val="19"/>
          <w:lang w:val="pt-BR"/>
        </w:rPr>
        <w:t>202 216-0261</w:t>
      </w:r>
    </w:p>
    <w:p w:rsidR="00DE31A9" w:rsidRPr="00F4607F" w:rsidRDefault="00A6329B" w:rsidP="00901274">
      <w:pPr>
        <w:spacing w:before="17"/>
        <w:ind w:left="602"/>
        <w:rPr>
          <w:rFonts w:ascii="Cambria" w:eastAsia="Cambria" w:hAnsi="Cambria" w:cs="Cambria"/>
          <w:sz w:val="19"/>
          <w:szCs w:val="19"/>
          <w:lang w:val="pt-BR"/>
        </w:rPr>
        <w:sectPr w:rsidR="00DE31A9" w:rsidRPr="00F4607F">
          <w:type w:val="continuous"/>
          <w:pgSz w:w="12240" w:h="15840"/>
          <w:pgMar w:top="800" w:right="860" w:bottom="280" w:left="1560" w:header="720" w:footer="720" w:gutter="0"/>
          <w:cols w:num="2" w:space="720" w:equalWidth="0">
            <w:col w:w="3073" w:space="2376"/>
            <w:col w:w="4371"/>
          </w:cols>
        </w:sectPr>
      </w:pPr>
      <w:r w:rsidRPr="00F4607F">
        <w:rPr>
          <w:rFonts w:ascii="Cambria"/>
          <w:sz w:val="19"/>
          <w:lang w:val="pt-BR"/>
        </w:rPr>
        <w:t>202 216-0266</w:t>
      </w:r>
      <w:r w:rsidR="00901274">
        <w:rPr>
          <w:rFonts w:ascii="Cambria"/>
          <w:sz w:val="19"/>
          <w:lang w:val="pt-BR"/>
        </w:rPr>
        <w:t xml:space="preserve"> </w:t>
      </w:r>
      <w:r w:rsidR="00901274" w:rsidRPr="00F4607F">
        <w:rPr>
          <w:rFonts w:ascii="Cambria"/>
          <w:sz w:val="19"/>
          <w:lang w:val="pt-BR"/>
        </w:rPr>
        <w:t>fax</w:t>
      </w:r>
    </w:p>
    <w:p w:rsidR="00DE31A9" w:rsidRPr="00F4607F" w:rsidRDefault="00DE31A9">
      <w:pPr>
        <w:spacing w:before="7"/>
        <w:rPr>
          <w:rFonts w:ascii="Cambria" w:eastAsia="Cambria" w:hAnsi="Cambria" w:cs="Cambria"/>
          <w:sz w:val="25"/>
          <w:szCs w:val="25"/>
          <w:lang w:val="pt-BR"/>
        </w:rPr>
      </w:pPr>
    </w:p>
    <w:p w:rsidR="00DE31A9" w:rsidRPr="00F4607F" w:rsidRDefault="00A6329B">
      <w:pPr>
        <w:pStyle w:val="BodyText"/>
        <w:spacing w:before="51" w:line="251" w:lineRule="auto"/>
        <w:ind w:right="419" w:firstLine="0"/>
        <w:rPr>
          <w:lang w:val="pt-BR"/>
        </w:rPr>
      </w:pPr>
      <w:r w:rsidRPr="00F4607F">
        <w:rPr>
          <w:lang w:val="pt-BR"/>
        </w:rPr>
        <w:t>(Eles quase nunca têm um.) Se um fiscal de imigração quiser lhe mostrar um mandado, ele pode segurá-lo contra a janela ou passá-lo por debaixo da porta. Para ser válido, o mandado deve trazer corretamente seu nome e endereço.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61" w:line="251" w:lineRule="auto"/>
        <w:ind w:right="535"/>
        <w:rPr>
          <w:lang w:val="pt-BR"/>
        </w:rPr>
      </w:pPr>
      <w:r w:rsidRPr="00F4607F">
        <w:rPr>
          <w:lang w:val="pt-BR"/>
        </w:rPr>
        <w:t>Você não precisa abrir a porta para falar com um fiscal de imigração. Depois de abrir a porta, fica muito mais difícil recusar-se a responder a perguntas.</w:t>
      </w:r>
    </w:p>
    <w:p w:rsidR="00DE31A9" w:rsidRPr="00F4607F" w:rsidRDefault="00DE31A9">
      <w:pPr>
        <w:spacing w:before="9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Você tem o direito de falar com um advogado.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rPr>
          <w:rFonts w:cs="Calibri"/>
          <w:lang w:val="pt-BR"/>
        </w:rPr>
      </w:pPr>
      <w:r w:rsidRPr="00F4607F">
        <w:rPr>
          <w:rFonts w:cs="Calibri"/>
          <w:lang w:val="pt-BR"/>
        </w:rPr>
        <w:t>Você pode dizer apenas: “Preciso falar com meu advogado.”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76" w:line="251" w:lineRule="auto"/>
        <w:ind w:right="653"/>
        <w:rPr>
          <w:lang w:val="pt-BR"/>
        </w:rPr>
      </w:pPr>
      <w:r w:rsidRPr="00F4607F">
        <w:rPr>
          <w:lang w:val="pt-BR"/>
        </w:rPr>
        <w:t>Você pode exigir a presença de seu advogado se a Polícia de Imigração e Alfândega ou outra autoridade policial interrogá-lo.</w:t>
      </w:r>
    </w:p>
    <w:p w:rsidR="00DE31A9" w:rsidRPr="00F4607F" w:rsidRDefault="00DE31A9">
      <w:pPr>
        <w:spacing w:before="11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Antes de assinar o que quer que seja, fale com um advogado.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119" w:line="251" w:lineRule="auto"/>
        <w:ind w:right="419"/>
        <w:rPr>
          <w:lang w:val="pt-BR"/>
        </w:rPr>
      </w:pPr>
      <w:r w:rsidRPr="00F4607F">
        <w:rPr>
          <w:lang w:val="pt-BR"/>
        </w:rPr>
        <w:t xml:space="preserve">A Polícia de Imigração e Alfândega pode tentar fazê-lo assinar documentos abrindo mão de seu direito de ver um advogado ou um juiz. Assegure-se de que você realmente entendeu o que um documento diz </w:t>
      </w:r>
      <w:r w:rsidRPr="00F4607F">
        <w:rPr>
          <w:i/>
          <w:iCs/>
          <w:lang w:val="pt-BR"/>
        </w:rPr>
        <w:t xml:space="preserve">antes </w:t>
      </w:r>
      <w:r w:rsidRPr="00F4607F">
        <w:rPr>
          <w:lang w:val="pt-BR"/>
        </w:rPr>
        <w:t>de assiná-lo.</w:t>
      </w:r>
    </w:p>
    <w:p w:rsidR="00DE31A9" w:rsidRPr="00F4607F" w:rsidRDefault="00DE31A9">
      <w:pPr>
        <w:spacing w:before="11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Leve sempre com você qualquer documento de imigração válido que possuir.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line="251" w:lineRule="auto"/>
        <w:ind w:right="335"/>
        <w:rPr>
          <w:lang w:val="pt-BR"/>
        </w:rPr>
      </w:pPr>
      <w:r w:rsidRPr="00F4607F">
        <w:rPr>
          <w:lang w:val="pt-BR"/>
        </w:rPr>
        <w:t xml:space="preserve">Por exemplo, se tiver uma autorização de trabalho ou </w:t>
      </w:r>
      <w:r w:rsidRPr="00F4607F">
        <w:rPr>
          <w:i/>
          <w:iCs/>
          <w:lang w:val="pt-BR"/>
        </w:rPr>
        <w:t>green card</w:t>
      </w:r>
      <w:r w:rsidRPr="00F4607F">
        <w:rPr>
          <w:lang w:val="pt-BR"/>
        </w:rPr>
        <w:t xml:space="preserve"> válido, certifique-se de tê-lo com você para o caso de precisar mostrá-lo para identificar-se.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535"/>
        <w:rPr>
          <w:lang w:val="pt-BR"/>
        </w:rPr>
      </w:pPr>
      <w:r w:rsidRPr="00F4607F">
        <w:rPr>
          <w:lang w:val="pt-BR"/>
        </w:rPr>
        <w:t>Não carregue documentos de outro país com você, como um passaporte estrangeiro. Tais documentos podem ser usados contra você em um processo de deportação.</w:t>
      </w:r>
    </w:p>
    <w:p w:rsidR="00DE31A9" w:rsidRPr="00F4607F" w:rsidRDefault="00DE31A9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Se estiver preocupado que a Polícia de Imigração e Alfândega irá prendê-lo, avise o policial caso tenha filhos.</w:t>
      </w:r>
    </w:p>
    <w:p w:rsidR="00DE31A9" w:rsidRPr="00F4607F" w:rsidRDefault="00722635">
      <w:pPr>
        <w:pStyle w:val="BodyText"/>
        <w:numPr>
          <w:ilvl w:val="1"/>
          <w:numId w:val="3"/>
        </w:numPr>
        <w:tabs>
          <w:tab w:val="left" w:pos="874"/>
        </w:tabs>
        <w:spacing w:before="119" w:line="252" w:lineRule="auto"/>
        <w:ind w:right="419"/>
        <w:rPr>
          <w:lang w:val="pt-BR"/>
        </w:rPr>
      </w:pPr>
      <w:r>
        <w:rPr>
          <w:lang w:val="pt-BR"/>
        </w:rPr>
        <w:t xml:space="preserve">Se você é pai, </w:t>
      </w:r>
      <w:r w:rsidR="00A6329B" w:rsidRPr="00F4607F">
        <w:rPr>
          <w:lang w:val="pt-BR"/>
        </w:rPr>
        <w:t xml:space="preserve">mãe ou o principal responsável por um cidadão americano ou residente permanente menor de 18 anos, a Polícia de Imigração e Alfândega </w:t>
      </w:r>
      <w:r w:rsidR="00A6329B" w:rsidRPr="00F4607F">
        <w:rPr>
          <w:i/>
          <w:iCs/>
          <w:lang w:val="pt-BR"/>
        </w:rPr>
        <w:t>pode “</w:t>
      </w:r>
      <w:r w:rsidR="00A6329B" w:rsidRPr="00F4607F">
        <w:rPr>
          <w:lang w:val="pt-BR"/>
        </w:rPr>
        <w:t>exercer discrição” e deixá-lo ir.</w:t>
      </w:r>
    </w:p>
    <w:p w:rsidR="00DE31A9" w:rsidRPr="00F4607F" w:rsidRDefault="00DE31A9">
      <w:pPr>
        <w:spacing w:before="4"/>
        <w:rPr>
          <w:rFonts w:ascii="Calibri" w:eastAsia="Calibri" w:hAnsi="Calibri" w:cs="Calibri"/>
          <w:sz w:val="29"/>
          <w:szCs w:val="29"/>
          <w:lang w:val="pt-BR"/>
        </w:rPr>
      </w:pPr>
    </w:p>
    <w:p w:rsidR="00DE31A9" w:rsidRPr="00F4607F" w:rsidRDefault="00A6329B">
      <w:pPr>
        <w:spacing w:line="251" w:lineRule="auto"/>
        <w:ind w:left="240" w:right="419"/>
        <w:rPr>
          <w:rFonts w:ascii="Calibri" w:eastAsia="Calibri" w:hAnsi="Calibri" w:cs="Calibri"/>
          <w:sz w:val="24"/>
          <w:szCs w:val="24"/>
          <w:lang w:val="pt-BR"/>
        </w:rPr>
      </w:pPr>
      <w:r w:rsidRPr="00F4607F">
        <w:rPr>
          <w:rFonts w:ascii="Calibri"/>
          <w:b/>
          <w:bCs/>
          <w:sz w:val="24"/>
          <w:lang w:val="pt-BR"/>
        </w:rPr>
        <w:t>Como Donald Trump tem feito muitas declarações anti-imigrante, é possível que a Polícia de Imigração e Alfândega e outras autoridades policiais pensem que podem violar os seus direitos impunemente.</w:t>
      </w:r>
    </w:p>
    <w:p w:rsidR="00DE31A9" w:rsidRPr="00F4607F" w:rsidRDefault="00A6329B">
      <w:pPr>
        <w:pStyle w:val="BodyText"/>
        <w:spacing w:before="0" w:line="252" w:lineRule="auto"/>
        <w:ind w:left="240" w:right="419" w:firstLine="0"/>
        <w:rPr>
          <w:lang w:val="pt-BR"/>
        </w:rPr>
      </w:pPr>
      <w:r w:rsidRPr="00F4607F">
        <w:rPr>
          <w:lang w:val="pt-BR"/>
        </w:rPr>
        <w:t>Às vezes, fiscais de imigração mentem para as pessoas para fazê-las abrir suas portas ou assinar documentos abrindo mão de seus direitos. Se a Polícia de Imigração e Alfândega o detiver, ou se você estiver preocupado que eles realizarão uma batida policial em sua região, eis o que você pode fazer:</w:t>
      </w:r>
    </w:p>
    <w:p w:rsidR="00DE31A9" w:rsidRPr="00F4607F" w:rsidRDefault="00DE31A9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Crie um plano de segurança.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line="253" w:lineRule="auto"/>
        <w:ind w:right="653"/>
        <w:rPr>
          <w:lang w:val="pt-BR"/>
        </w:rPr>
      </w:pPr>
      <w:r w:rsidRPr="00F4607F">
        <w:rPr>
          <w:lang w:val="pt-BR"/>
        </w:rPr>
        <w:t>Memorize o número de telefone de um amigo, membro fam</w:t>
      </w:r>
      <w:r w:rsidR="00722635">
        <w:rPr>
          <w:lang w:val="pt-BR"/>
        </w:rPr>
        <w:t>iliar ou advogado que você pode</w:t>
      </w:r>
      <w:r w:rsidRPr="00F4607F">
        <w:rPr>
          <w:lang w:val="pt-BR"/>
        </w:rPr>
        <w:t xml:space="preserve"> chamar se for preso.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335"/>
        <w:rPr>
          <w:lang w:val="pt-BR"/>
        </w:rPr>
      </w:pPr>
      <w:r w:rsidRPr="00F4607F">
        <w:rPr>
          <w:lang w:val="pt-BR"/>
        </w:rPr>
        <w:t>Se você cuida de crianças ou de outras pessoas, faça um plano para que alguém cuide deles caso você seja detido.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335"/>
        <w:rPr>
          <w:lang w:val="pt-BR"/>
        </w:rPr>
      </w:pPr>
      <w:r w:rsidRPr="00F4607F">
        <w:rPr>
          <w:lang w:val="pt-BR"/>
        </w:rPr>
        <w:t>Mantenha os documentos importantes, como certidões de nascimento e documentos de imigração, em lugar seguro, onde um amigo ou membro familiar possa pegá-los se necessário.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7" w:line="252" w:lineRule="auto"/>
        <w:ind w:right="335"/>
        <w:rPr>
          <w:lang w:val="pt-BR"/>
        </w:rPr>
      </w:pPr>
      <w:r w:rsidRPr="00F4607F">
        <w:rPr>
          <w:lang w:val="pt-BR"/>
        </w:rPr>
        <w:t xml:space="preserve">Certifique-se de que seus entes queridos saberão encontrá-lo se você for detido pela Polícia de </w:t>
      </w:r>
      <w:r w:rsidRPr="00F4607F">
        <w:rPr>
          <w:lang w:val="pt-BR"/>
        </w:rPr>
        <w:lastRenderedPageBreak/>
        <w:t>Imigração e Alfândega. Eles podem usar o localizador on-line de detidos da Polícia de Imigração e Alfândega (</w:t>
      </w:r>
      <w:hyperlink r:id="rId12">
        <w:r w:rsidRPr="00F4607F">
          <w:rPr>
            <w:color w:val="0000FF"/>
            <w:u w:val="single"/>
            <w:lang w:val="pt-BR"/>
          </w:rPr>
          <w:t>https://locator.ice.gov/odls/homePage.do</w:t>
        </w:r>
      </w:hyperlink>
      <w:r w:rsidRPr="00F4607F">
        <w:rPr>
          <w:lang w:val="pt-BR"/>
        </w:rPr>
        <w:t>)</w:t>
      </w:r>
    </w:p>
    <w:p w:rsidR="00DE31A9" w:rsidRPr="00F4607F" w:rsidRDefault="00A6329B">
      <w:pPr>
        <w:pStyle w:val="BodyText"/>
        <w:spacing w:before="51" w:line="251" w:lineRule="auto"/>
        <w:ind w:right="1076" w:firstLine="0"/>
        <w:rPr>
          <w:lang w:val="pt-BR"/>
        </w:rPr>
      </w:pPr>
      <w:r w:rsidRPr="00F4607F">
        <w:rPr>
          <w:lang w:val="pt-BR"/>
        </w:rPr>
        <w:t>para encontrar um adulto sob custódia da imigração. Ou podem ligar para o escritório local da P</w:t>
      </w:r>
      <w:r w:rsidR="00F6765A">
        <w:rPr>
          <w:lang w:val="pt-BR"/>
        </w:rPr>
        <w:t>olícia de Imigração e Alfândega</w:t>
      </w:r>
      <w:r w:rsidR="00F6765A" w:rsidRPr="00F4607F">
        <w:rPr>
          <w:lang w:val="pt-BR"/>
        </w:rPr>
        <w:t xml:space="preserve"> </w:t>
      </w:r>
      <w:r w:rsidRPr="00F4607F">
        <w:rPr>
          <w:lang w:val="pt-BR"/>
        </w:rPr>
        <w:t>(</w:t>
      </w:r>
      <w:hyperlink r:id="rId13">
        <w:r w:rsidRPr="00F4607F">
          <w:rPr>
            <w:color w:val="0000FF"/>
            <w:u w:val="single"/>
            <w:lang w:val="pt-BR"/>
          </w:rPr>
          <w:t>https://www.ice.gov/contact/ero</w:t>
        </w:r>
      </w:hyperlink>
      <w:r w:rsidRPr="00F4607F">
        <w:rPr>
          <w:lang w:val="pt-BR"/>
        </w:rPr>
        <w:t xml:space="preserve">). Certifique-se de que eles têm seu </w:t>
      </w:r>
      <w:r w:rsidRPr="00F4607F">
        <w:rPr>
          <w:i/>
          <w:iCs/>
          <w:lang w:val="pt-BR"/>
        </w:rPr>
        <w:t>alien registration number (número de registro de estrangeiro)</w:t>
      </w:r>
      <w:r w:rsidRPr="00F4607F">
        <w:rPr>
          <w:lang w:val="pt-BR"/>
        </w:rPr>
        <w:t xml:space="preserve"> anotado, caso você tenha um.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61" w:line="251" w:lineRule="auto"/>
        <w:ind w:right="1076"/>
        <w:rPr>
          <w:lang w:val="pt-BR"/>
        </w:rPr>
      </w:pPr>
      <w:r w:rsidRPr="00F4607F">
        <w:rPr>
          <w:lang w:val="pt-BR"/>
        </w:rPr>
        <w:t>Você pode ligar para a linha direta do Executive Office for Immigration Review (EOIR): 240-314-1500 ou 1-800-898-7180 (ligação gratuita), 24 horas por dia, 7 dias por semana, para obter informações sobre o andamento de seu caso.</w:t>
      </w:r>
    </w:p>
    <w:p w:rsidR="00DE31A9" w:rsidRPr="00F4607F" w:rsidRDefault="00DE31A9">
      <w:pPr>
        <w:spacing w:before="8"/>
        <w:rPr>
          <w:rFonts w:ascii="Calibri" w:eastAsia="Calibri" w:hAnsi="Calibri" w:cs="Calibri"/>
          <w:sz w:val="19"/>
          <w:szCs w:val="19"/>
          <w:lang w:val="pt-BR"/>
        </w:rPr>
      </w:pPr>
    </w:p>
    <w:p w:rsidR="00DE31A9" w:rsidRPr="00F4607F" w:rsidRDefault="00B10EA3">
      <w:pPr>
        <w:pStyle w:val="Heading1"/>
        <w:numPr>
          <w:ilvl w:val="0"/>
          <w:numId w:val="3"/>
        </w:numPr>
        <w:tabs>
          <w:tab w:val="left" w:pos="601"/>
        </w:tabs>
        <w:ind w:right="6088"/>
        <w:rPr>
          <w:lang w:val="pt-BR"/>
        </w:rPr>
      </w:pPr>
      <w:r w:rsidRPr="00B10EA3">
        <w:rPr>
          <w:lang w:val="pt-BR"/>
        </w:rPr>
        <w:pict>
          <v:shape id="_x0000_s1029" type="#_x0000_t75" style="position:absolute;left:0;text-align:left;margin-left:294.6pt;margin-top:.5pt;width:275.3pt;height:183.1pt;z-index:1168;mso-position-horizontal-relative:page">
            <v:imagedata r:id="rId14" o:title=""/>
            <w10:wrap anchorx="page"/>
          </v:shape>
        </w:pict>
      </w:r>
      <w:r w:rsidR="00A6329B" w:rsidRPr="00F4607F">
        <w:rPr>
          <w:color w:val="801701"/>
          <w:lang w:val="pt-BR"/>
        </w:rPr>
        <w:t>Registre e comunique batidas e detenções policiais.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line="252" w:lineRule="auto"/>
        <w:ind w:right="5796"/>
        <w:rPr>
          <w:lang w:val="pt-BR"/>
        </w:rPr>
      </w:pPr>
      <w:r w:rsidRPr="00F4607F">
        <w:rPr>
          <w:lang w:val="pt-BR"/>
        </w:rPr>
        <w:t>Se for possível e seguro fazê-lo, tire fotos e vídeos da batida ou detenção policial. Além disso, anote o que ocorreu.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8" w:line="251" w:lineRule="auto"/>
        <w:ind w:right="5837"/>
        <w:rPr>
          <w:lang w:val="pt-BR"/>
        </w:rPr>
      </w:pPr>
      <w:r w:rsidRPr="00F4607F">
        <w:rPr>
          <w:lang w:val="pt-BR"/>
        </w:rPr>
        <w:t>Chame a linha direta da United We Dream para comunicar uma batida policial: 1-844-363-1423.</w:t>
      </w:r>
    </w:p>
    <w:p w:rsidR="00F6765A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62"/>
        <w:rPr>
          <w:lang w:val="pt-BR"/>
        </w:rPr>
      </w:pPr>
      <w:r w:rsidRPr="00F4607F">
        <w:rPr>
          <w:lang w:val="pt-BR"/>
        </w:rPr>
        <w:t xml:space="preserve">Envie mensagens de texto para: </w:t>
      </w:r>
    </w:p>
    <w:p w:rsidR="00DE31A9" w:rsidRPr="00F4607F" w:rsidRDefault="00A6329B" w:rsidP="00F6765A">
      <w:pPr>
        <w:pStyle w:val="BodyText"/>
        <w:tabs>
          <w:tab w:val="left" w:pos="874"/>
        </w:tabs>
        <w:spacing w:before="62"/>
        <w:ind w:firstLine="0"/>
        <w:rPr>
          <w:lang w:val="pt-BR"/>
        </w:rPr>
      </w:pPr>
      <w:r w:rsidRPr="00F4607F">
        <w:rPr>
          <w:lang w:val="pt-BR"/>
        </w:rPr>
        <w:t>877877.</w:t>
      </w:r>
    </w:p>
    <w:p w:rsidR="00DE31A9" w:rsidRPr="00F4607F" w:rsidRDefault="00DE31A9">
      <w:pPr>
        <w:spacing w:before="10"/>
        <w:rPr>
          <w:rFonts w:ascii="Calibri" w:eastAsia="Calibri" w:hAnsi="Calibri" w:cs="Calibri"/>
          <w:sz w:val="20"/>
          <w:szCs w:val="20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rPr>
          <w:lang w:val="pt-BR"/>
        </w:rPr>
      </w:pPr>
      <w:r w:rsidRPr="00F4607F">
        <w:rPr>
          <w:color w:val="801701"/>
          <w:lang w:val="pt-BR"/>
        </w:rPr>
        <w:t>Encontre assistência jurídica.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line="252" w:lineRule="auto"/>
        <w:ind w:right="2548"/>
        <w:rPr>
          <w:lang w:val="pt-BR"/>
        </w:rPr>
      </w:pPr>
      <w:r w:rsidRPr="00F4607F">
        <w:rPr>
          <w:lang w:val="pt-BR"/>
        </w:rPr>
        <w:t xml:space="preserve">Organizações sem fins lucrativos que fornecem ajuda de baixo custo podem ser encontradas em: </w:t>
      </w:r>
      <w:hyperlink r:id="rId15">
        <w:r w:rsidRPr="00F4607F">
          <w:rPr>
            <w:color w:val="0000FF"/>
            <w:u w:val="single"/>
            <w:lang w:val="pt-BR"/>
          </w:rPr>
          <w:t>www.immigrationlawhelp.org</w:t>
        </w:r>
        <w:r w:rsidRPr="00F4607F">
          <w:rPr>
            <w:color w:val="0000FF"/>
            <w:lang w:val="pt-BR"/>
          </w:rPr>
          <w:t>.</w:t>
        </w:r>
      </w:hyperlink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1213"/>
        <w:rPr>
          <w:lang w:val="pt-BR"/>
        </w:rPr>
      </w:pPr>
      <w:r w:rsidRPr="00F4607F">
        <w:rPr>
          <w:lang w:val="pt-BR"/>
        </w:rPr>
        <w:t xml:space="preserve">Os tribunais de imigração têm uma lista de advogados e organizações que fornecem assistência jurídica gratuita: </w:t>
      </w:r>
      <w:hyperlink r:id="rId16">
        <w:r w:rsidRPr="00F4607F">
          <w:rPr>
            <w:color w:val="0000FF"/>
            <w:u w:val="single"/>
            <w:lang w:val="pt-BR"/>
          </w:rPr>
          <w:t>www.justice.gov/eoir/list-pro-bono-legal-service-providers-map</w:t>
        </w:r>
        <w:r w:rsidRPr="00F4607F">
          <w:rPr>
            <w:color w:val="0000FF"/>
            <w:lang w:val="pt-BR"/>
          </w:rPr>
          <w:t>.</w:t>
        </w:r>
      </w:hyperlink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62" w:line="251" w:lineRule="auto"/>
        <w:ind w:right="1111"/>
        <w:rPr>
          <w:lang w:val="pt-BR"/>
        </w:rPr>
      </w:pPr>
      <w:r w:rsidRPr="00F4607F">
        <w:rPr>
          <w:lang w:val="pt-BR"/>
        </w:rPr>
        <w:t xml:space="preserve">No endereço: </w:t>
      </w:r>
      <w:hyperlink r:id="rId17">
        <w:r w:rsidRPr="00F4607F">
          <w:rPr>
            <w:color w:val="0000FF"/>
            <w:u w:val="single"/>
            <w:lang w:val="pt-BR"/>
          </w:rPr>
          <w:t>https://www.adminrelief.org</w:t>
        </w:r>
      </w:hyperlink>
      <w:r w:rsidR="00F6765A">
        <w:rPr>
          <w:color w:val="0000FF"/>
          <w:u w:val="single"/>
          <w:lang w:val="pt-BR"/>
        </w:rPr>
        <w:t xml:space="preserve"> </w:t>
      </w:r>
      <w:r w:rsidRPr="00F4607F">
        <w:rPr>
          <w:lang w:val="pt-BR"/>
        </w:rPr>
        <w:t>há uma ferramenta de busca em que você digita um CEP e recebe uma lista de todos os serviços legais perto de você.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1825"/>
        <w:rPr>
          <w:lang w:val="pt-BR"/>
        </w:rPr>
      </w:pPr>
      <w:r w:rsidRPr="00F4607F">
        <w:rPr>
          <w:lang w:val="pt-BR"/>
        </w:rPr>
        <w:t xml:space="preserve">Você pode procurar um advogado de imigração usando a listagem on-line da American Immigration Lawyers Association: </w:t>
      </w:r>
      <w:hyperlink r:id="rId18">
        <w:r w:rsidRPr="00F4607F">
          <w:rPr>
            <w:color w:val="0000FF"/>
            <w:u w:val="single"/>
            <w:lang w:val="pt-BR"/>
          </w:rPr>
          <w:t>www.ailalawyer.com</w:t>
        </w:r>
      </w:hyperlink>
      <w:r w:rsidRPr="00F4607F">
        <w:rPr>
          <w:lang w:val="pt-BR"/>
        </w:rPr>
        <w:t>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1094"/>
        <w:rPr>
          <w:lang w:val="pt-BR"/>
        </w:rPr>
      </w:pPr>
      <w:r w:rsidRPr="00F4607F">
        <w:rPr>
          <w:lang w:val="pt-BR"/>
        </w:rPr>
        <w:t xml:space="preserve">O National Immigration Project of the National Lawyers Guild também tem uma ferramenta on-line para encontrar advogados: </w:t>
      </w:r>
      <w:hyperlink r:id="rId19">
        <w:r w:rsidRPr="00F4607F">
          <w:rPr>
            <w:color w:val="0000FF"/>
            <w:u w:val="single"/>
            <w:lang w:val="pt-BR"/>
          </w:rPr>
          <w:t>https://www.nationalimmigrationproject.org/find.html</w:t>
        </w:r>
      </w:hyperlink>
      <w:r w:rsidRPr="00F4607F">
        <w:rPr>
          <w:lang w:val="pt-BR"/>
        </w:rPr>
        <w:t>.</w:t>
      </w:r>
    </w:p>
    <w:p w:rsidR="00DE31A9" w:rsidRPr="00F4607F" w:rsidRDefault="00DE31A9">
      <w:pPr>
        <w:spacing w:before="10"/>
        <w:rPr>
          <w:rFonts w:ascii="Calibri" w:eastAsia="Calibri" w:hAnsi="Calibri" w:cs="Calibri"/>
          <w:sz w:val="14"/>
          <w:szCs w:val="14"/>
          <w:lang w:val="pt-BR"/>
        </w:rPr>
      </w:pPr>
    </w:p>
    <w:p w:rsidR="00DE31A9" w:rsidRPr="00F4607F" w:rsidRDefault="00A6329B">
      <w:pPr>
        <w:pStyle w:val="Heading1"/>
        <w:numPr>
          <w:ilvl w:val="0"/>
          <w:numId w:val="3"/>
        </w:numPr>
        <w:tabs>
          <w:tab w:val="left" w:pos="601"/>
        </w:tabs>
        <w:spacing w:before="62"/>
        <w:rPr>
          <w:lang w:val="pt-BR"/>
        </w:rPr>
      </w:pPr>
      <w:r w:rsidRPr="00F4607F">
        <w:rPr>
          <w:color w:val="801701"/>
          <w:lang w:val="pt-BR"/>
        </w:rPr>
        <w:t>Saiba mais sobre os seus direitos.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rPr>
          <w:lang w:val="pt-BR"/>
        </w:rPr>
      </w:pPr>
      <w:r w:rsidRPr="00F4607F">
        <w:rPr>
          <w:lang w:val="pt-BR"/>
        </w:rPr>
        <w:t xml:space="preserve">Leia as dicas da NILC sobre como se preparar para uma batida policial — em </w:t>
      </w:r>
      <w:hyperlink r:id="rId20">
        <w:r w:rsidRPr="00F4607F">
          <w:rPr>
            <w:color w:val="0000FF"/>
            <w:u w:val="single"/>
            <w:lang w:val="pt-BR"/>
          </w:rPr>
          <w:t>inglês</w:t>
        </w:r>
        <w:r w:rsidRPr="00F4607F">
          <w:rPr>
            <w:color w:val="0000FF"/>
            <w:lang w:val="pt-BR"/>
          </w:rPr>
          <w:t xml:space="preserve"> </w:t>
        </w:r>
      </w:hyperlink>
      <w:r w:rsidRPr="00F4607F">
        <w:rPr>
          <w:lang w:val="pt-BR"/>
        </w:rPr>
        <w:t xml:space="preserve">ou </w:t>
      </w:r>
      <w:hyperlink r:id="rId21">
        <w:r w:rsidRPr="00F4607F">
          <w:rPr>
            <w:color w:val="0000FF"/>
            <w:u w:val="single"/>
            <w:lang w:val="pt-BR"/>
          </w:rPr>
          <w:t>espanhol</w:t>
        </w:r>
      </w:hyperlink>
      <w:r w:rsidRPr="00F4607F">
        <w:rPr>
          <w:lang w:val="pt-BR"/>
        </w:rPr>
        <w:t>.*</w:t>
      </w:r>
    </w:p>
    <w:p w:rsidR="00DE31A9" w:rsidRPr="00F4607F" w:rsidRDefault="00A6329B">
      <w:pPr>
        <w:pStyle w:val="BodyText"/>
        <w:numPr>
          <w:ilvl w:val="1"/>
          <w:numId w:val="3"/>
        </w:numPr>
        <w:tabs>
          <w:tab w:val="left" w:pos="874"/>
        </w:tabs>
        <w:spacing w:before="73" w:line="252" w:lineRule="auto"/>
        <w:ind w:right="1629"/>
        <w:rPr>
          <w:lang w:val="pt-BR"/>
        </w:rPr>
      </w:pPr>
      <w:r w:rsidRPr="00F4607F">
        <w:rPr>
          <w:lang w:val="pt-BR"/>
        </w:rPr>
        <w:t xml:space="preserve">Leia os recursos e folhetos em inglês e espanhol do American Friends Service Committee and Casa de Maryland: </w:t>
      </w:r>
      <w:hyperlink r:id="rId22">
        <w:r w:rsidRPr="00F4607F">
          <w:rPr>
            <w:color w:val="0000FF"/>
            <w:u w:val="single"/>
            <w:lang w:val="pt-BR"/>
          </w:rPr>
          <w:t>https://www.afsc.org/category/topic/know-your-rights</w:t>
        </w:r>
      </w:hyperlink>
      <w:r w:rsidRPr="00F4607F">
        <w:rPr>
          <w:lang w:val="pt-BR"/>
        </w:rPr>
        <w:t>.</w:t>
      </w:r>
    </w:p>
    <w:p w:rsidR="00F6765A" w:rsidRDefault="00F6765A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DE31A9" w:rsidRPr="00F4607F" w:rsidRDefault="00DE31A9">
      <w:pPr>
        <w:spacing w:before="2"/>
        <w:rPr>
          <w:rFonts w:ascii="Calibri" w:eastAsia="Calibri" w:hAnsi="Calibri" w:cs="Calibri"/>
          <w:sz w:val="17"/>
          <w:szCs w:val="17"/>
          <w:lang w:val="pt-BR"/>
        </w:rPr>
      </w:pPr>
    </w:p>
    <w:p w:rsidR="00DE31A9" w:rsidRPr="00F4607F" w:rsidRDefault="00B10EA3">
      <w:pPr>
        <w:spacing w:line="20" w:lineRule="atLeast"/>
        <w:ind w:left="232"/>
        <w:rPr>
          <w:rFonts w:ascii="Calibri" w:eastAsia="Calibri" w:hAnsi="Calibri" w:cs="Calibri"/>
          <w:sz w:val="2"/>
          <w:szCs w:val="2"/>
          <w:lang w:val="pt-BR"/>
        </w:rPr>
      </w:pPr>
      <w:r w:rsidRPr="00B10EA3">
        <w:rPr>
          <w:rFonts w:ascii="Calibri" w:eastAsia="Calibri" w:hAnsi="Calibri" w:cs="Calibri"/>
          <w:sz w:val="2"/>
          <w:szCs w:val="2"/>
          <w:lang w:val="pt-BR"/>
        </w:rPr>
      </w:r>
      <w:r>
        <w:rPr>
          <w:rFonts w:ascii="Calibri" w:eastAsia="Calibri" w:hAnsi="Calibri" w:cs="Calibri"/>
          <w:sz w:val="2"/>
          <w:szCs w:val="2"/>
          <w:lang w:val="pt-BR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DE31A9" w:rsidRPr="00F4607F" w:rsidRDefault="00A6329B">
      <w:pPr>
        <w:spacing w:before="87" w:line="263" w:lineRule="auto"/>
        <w:ind w:left="240" w:right="1308"/>
        <w:rPr>
          <w:rFonts w:ascii="Calibri" w:eastAsia="Calibri" w:hAnsi="Calibri" w:cs="Calibri"/>
          <w:sz w:val="18"/>
          <w:szCs w:val="18"/>
          <w:lang w:val="pt-BR"/>
        </w:rPr>
      </w:pPr>
      <w:r w:rsidRPr="00F4607F">
        <w:rPr>
          <w:rFonts w:ascii="Calibri"/>
          <w:sz w:val="20"/>
          <w:lang w:val="pt-BR"/>
        </w:rPr>
        <w:t xml:space="preserve">* </w:t>
      </w:r>
      <w:r w:rsidRPr="00F4607F">
        <w:rPr>
          <w:rFonts w:ascii="Calibri"/>
          <w:sz w:val="18"/>
          <w:lang w:val="pt-BR"/>
        </w:rPr>
        <w:t xml:space="preserve">INGLÊS </w:t>
      </w:r>
      <w:hyperlink r:id="rId23">
        <w:r w:rsidRPr="00F4607F">
          <w:rPr>
            <w:rFonts w:ascii="Calibri"/>
            <w:color w:val="0000FF"/>
            <w:sz w:val="18"/>
            <w:u w:val="single"/>
            <w:lang w:val="pt-BR"/>
          </w:rPr>
          <w:t>www.nilc.org/get-involved/community-education-resources/know-your-rights/immraidsprep_2007-02-</w:t>
        </w:r>
      </w:hyperlink>
      <w:r w:rsidRPr="00F4607F">
        <w:rPr>
          <w:rFonts w:ascii="Calibri"/>
          <w:color w:val="0000FF"/>
          <w:sz w:val="18"/>
          <w:lang w:val="pt-BR"/>
        </w:rPr>
        <w:t xml:space="preserve"> </w:t>
      </w:r>
      <w:hyperlink r:id="rId24">
        <w:r w:rsidRPr="00F4607F">
          <w:rPr>
            <w:rFonts w:ascii="Calibri"/>
            <w:color w:val="0000FF"/>
            <w:sz w:val="18"/>
            <w:lang w:val="pt-BR"/>
          </w:rPr>
          <w:t xml:space="preserve">  </w:t>
        </w:r>
        <w:r w:rsidRPr="00F4607F">
          <w:rPr>
            <w:rFonts w:ascii="Calibri"/>
            <w:color w:val="0000FF"/>
            <w:sz w:val="18"/>
            <w:u w:val="single"/>
            <w:lang w:val="pt-BR"/>
          </w:rPr>
          <w:t xml:space="preserve">27/ </w:t>
        </w:r>
      </w:hyperlink>
      <w:r w:rsidRPr="00F4607F">
        <w:rPr>
          <w:rFonts w:ascii="Calibri"/>
          <w:sz w:val="18"/>
          <w:lang w:val="pt-BR"/>
        </w:rPr>
        <w:t xml:space="preserve">ou ESPANHOL </w:t>
      </w:r>
      <w:hyperlink r:id="rId25">
        <w:r w:rsidRPr="00F4607F">
          <w:rPr>
            <w:rFonts w:ascii="Calibri"/>
            <w:color w:val="0000FF"/>
            <w:sz w:val="18"/>
            <w:u w:val="single"/>
            <w:lang w:val="pt-BR"/>
          </w:rPr>
          <w:t>www.nilc.org/get-involved/community-education-resources/know-your-</w:t>
        </w:r>
      </w:hyperlink>
      <w:r w:rsidRPr="00F4607F">
        <w:rPr>
          <w:rFonts w:ascii="Calibri"/>
          <w:color w:val="0000FF"/>
          <w:sz w:val="18"/>
          <w:lang w:val="pt-BR"/>
        </w:rPr>
        <w:t xml:space="preserve"> </w:t>
      </w:r>
      <w:hyperlink r:id="rId26">
        <w:r w:rsidRPr="00F4607F">
          <w:rPr>
            <w:rFonts w:ascii="Calibri"/>
            <w:color w:val="0000FF"/>
            <w:sz w:val="18"/>
            <w:lang w:val="pt-BR"/>
          </w:rPr>
          <w:t xml:space="preserve">  </w:t>
        </w:r>
        <w:r w:rsidRPr="00F4607F">
          <w:rPr>
            <w:rFonts w:ascii="Calibri"/>
            <w:color w:val="0000FF"/>
            <w:sz w:val="18"/>
            <w:u w:val="single"/>
            <w:lang w:val="pt-BR"/>
          </w:rPr>
          <w:t>rights/preppararedadas_2007-03-27/</w:t>
        </w:r>
        <w:r w:rsidRPr="00F4607F">
          <w:rPr>
            <w:rFonts w:ascii="Calibri"/>
            <w:sz w:val="18"/>
            <w:lang w:val="pt-BR"/>
          </w:rPr>
          <w:t>.</w:t>
        </w:r>
      </w:hyperlink>
    </w:p>
    <w:sectPr w:rsidR="00DE31A9" w:rsidRPr="00F4607F" w:rsidSect="00A20B32">
      <w:footerReference w:type="default" r:id="rId27"/>
      <w:pgSz w:w="12240" w:h="15840"/>
      <w:pgMar w:top="800" w:right="450" w:bottom="1040" w:left="630" w:header="503" w:footer="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3E" w:rsidRDefault="0022183E">
      <w:r>
        <w:separator/>
      </w:r>
    </w:p>
  </w:endnote>
  <w:endnote w:type="continuationSeparator" w:id="0">
    <w:p w:rsidR="0022183E" w:rsidRDefault="0022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A9" w:rsidRDefault="00B10EA3">
    <w:pPr>
      <w:spacing w:line="14" w:lineRule="auto"/>
      <w:rPr>
        <w:sz w:val="20"/>
        <w:szCs w:val="20"/>
      </w:rPr>
    </w:pPr>
    <w:r w:rsidRPr="00B10EA3">
      <w:rPr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8pt;margin-top:745.5pt;width:89.65pt;height:13.05pt;z-index:-6040;mso-position-horizontal-relative:page;mso-position-vertical-relative:page" filled="f" stroked="f">
          <v:textbox inset="0,0,0,0">
            <w:txbxContent>
              <w:p w:rsidR="00DE31A9" w:rsidRDefault="00A6329B">
                <w:pPr>
                  <w:spacing w:line="245" w:lineRule="exact"/>
                  <w:ind w:left="20"/>
                  <w:rPr>
                    <w:rFonts w:ascii="Calibri Light"/>
                    <w:lang w:val="pt-BR"/>
                  </w:rPr>
                </w:pPr>
                <w:r>
                  <w:rPr>
                    <w:rFonts w:ascii="Calibri Light"/>
                    <w:sz w:val="18"/>
                    <w:lang w:val="pt-BR"/>
                  </w:rPr>
                  <w:t>P</w:t>
                </w:r>
                <w:r>
                  <w:rPr>
                    <w:rFonts w:ascii="Calibri Light"/>
                    <w:sz w:val="18"/>
                    <w:lang w:val="pt-BR"/>
                  </w:rPr>
                  <w:t>Á</w:t>
                </w:r>
                <w:r>
                  <w:rPr>
                    <w:rFonts w:ascii="Calibri Light"/>
                    <w:sz w:val="18"/>
                    <w:lang w:val="pt-BR"/>
                  </w:rPr>
                  <w:t xml:space="preserve">GINA </w:t>
                </w:r>
                <w:r w:rsidR="00B10EA3">
                  <w:rPr>
                    <w:lang w:val="pt-BR"/>
                  </w:rPr>
                  <w:fldChar w:fldCharType="begin"/>
                </w:r>
                <w:r>
                  <w:rPr>
                    <w:rFonts w:ascii="Calibri Light"/>
                    <w:lang w:val="pt-BR"/>
                  </w:rPr>
                  <w:instrText xml:space="preserve"> PAGE </w:instrText>
                </w:r>
                <w:r w:rsidR="00B10EA3">
                  <w:rPr>
                    <w:lang w:val="pt-BR"/>
                  </w:rPr>
                  <w:fldChar w:fldCharType="separate"/>
                </w:r>
                <w:r w:rsidR="00A20B32">
                  <w:rPr>
                    <w:rFonts w:ascii="Calibri Light"/>
                    <w:noProof/>
                    <w:lang w:val="pt-BR"/>
                  </w:rPr>
                  <w:t>3</w:t>
                </w:r>
                <w:r w:rsidR="00B10EA3">
                  <w:rPr>
                    <w:lang w:val="pt-BR"/>
                  </w:rPr>
                  <w:fldChar w:fldCharType="end"/>
                </w:r>
                <w:r w:rsidR="00D729E7">
                  <w:rPr>
                    <w:rFonts w:ascii="Calibri Light"/>
                    <w:lang w:val="pt-BR"/>
                  </w:rPr>
                  <w:t xml:space="preserve"> de 4</w:t>
                </w:r>
              </w:p>
              <w:p w:rsidR="00D729E7" w:rsidRDefault="00D729E7">
                <w:pPr>
                  <w:spacing w:line="245" w:lineRule="exact"/>
                  <w:ind w:left="20"/>
                  <w:rPr>
                    <w:rFonts w:ascii="Calibri Light" w:eastAsia="Calibri Light" w:hAnsi="Calibri Light" w:cs="Calibri Light"/>
                  </w:rPr>
                </w:pPr>
              </w:p>
            </w:txbxContent>
          </v:textbox>
          <w10:wrap anchorx="page" anchory="page"/>
        </v:shape>
      </w:pict>
    </w:r>
    <w:r w:rsidRPr="00B10EA3">
      <w:rPr>
        <w:lang w:val="pt-BR"/>
      </w:rPr>
      <w:pict>
        <v:shape id="_x0000_s2050" type="#_x0000_t202" style="position:absolute;margin-left:89pt;margin-top:745.5pt;width:324pt;height:18.75pt;z-index:-6064;mso-position-horizontal-relative:page;mso-position-vertical-relative:page" filled="f" stroked="f">
          <v:textbox inset="0,0,0,0">
            <w:txbxContent>
              <w:p w:rsidR="00DE31A9" w:rsidRDefault="00A6329B">
                <w:pPr>
                  <w:spacing w:line="245" w:lineRule="exact"/>
                  <w:ind w:left="20"/>
                  <w:rPr>
                    <w:rFonts w:ascii="Calibri Light" w:eastAsia="Calibri Light" w:hAnsi="Calibri Light" w:cs="Calibri Light"/>
                  </w:rPr>
                </w:pPr>
                <w:r>
                  <w:rPr>
                    <w:rFonts w:ascii="Calibri Light"/>
                    <w:lang w:val="pt-BR"/>
                  </w:rPr>
                  <w:t>Todos t</w:t>
                </w:r>
                <w:r>
                  <w:rPr>
                    <w:rFonts w:ascii="Calibri Light"/>
                    <w:lang w:val="pt-BR"/>
                  </w:rPr>
                  <w:t>ê</w:t>
                </w:r>
                <w:r>
                  <w:rPr>
                    <w:rFonts w:ascii="Calibri Light"/>
                    <w:lang w:val="pt-BR"/>
                  </w:rPr>
                  <w:t>m alguns Direitos B</w:t>
                </w:r>
                <w:r>
                  <w:rPr>
                    <w:rFonts w:ascii="Calibri Light"/>
                    <w:lang w:val="pt-BR"/>
                  </w:rPr>
                  <w:t>á</w:t>
                </w:r>
                <w:r>
                  <w:rPr>
                    <w:rFonts w:ascii="Calibri Light"/>
                    <w:lang w:val="pt-BR"/>
                  </w:rPr>
                  <w:t>sicos, n</w:t>
                </w:r>
                <w:r>
                  <w:rPr>
                    <w:rFonts w:ascii="Calibri Light"/>
                    <w:lang w:val="pt-BR"/>
                  </w:rPr>
                  <w:t>ã</w:t>
                </w:r>
                <w:r>
                  <w:rPr>
                    <w:rFonts w:ascii="Calibri Light"/>
                    <w:lang w:val="pt-BR"/>
                  </w:rPr>
                  <w:t xml:space="preserve">o importa quem </w:t>
                </w:r>
                <w:r>
                  <w:rPr>
                    <w:rFonts w:ascii="Calibri Light"/>
                    <w:lang w:val="pt-BR"/>
                  </w:rPr>
                  <w:t>é</w:t>
                </w:r>
                <w:r>
                  <w:rPr>
                    <w:rFonts w:ascii="Calibri Light"/>
                    <w:lang w:val="pt-BR"/>
                  </w:rPr>
                  <w:t xml:space="preserve"> o presidente</w:t>
                </w:r>
              </w:p>
            </w:txbxContent>
          </v:textbox>
          <w10:wrap anchorx="page" anchory="page"/>
        </v:shape>
      </w:pict>
    </w:r>
    <w:r w:rsidRPr="00B10EA3">
      <w:rPr>
        <w:lang w:val="pt-BR"/>
      </w:rPr>
      <w:pict>
        <v:group id="_x0000_s2051" style="position:absolute;margin-left:88.6pt;margin-top:739.65pt;width:434.95pt;height:.1pt;z-index:-6088;mso-position-horizontal-relative:page;mso-position-vertical-relative:page" coordorigin="1772,14793" coordsize="8699,2">
          <v:shape id="_x0000_s2052" style="position:absolute;left:1772;top:14793;width:8699;height:2" coordorigin="1772,14793" coordsize="8699,0" path="m1772,14793r8699,e" filled="f" strokeweight=".54325mm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3E" w:rsidRDefault="0022183E">
      <w:r>
        <w:separator/>
      </w:r>
    </w:p>
  </w:footnote>
  <w:footnote w:type="continuationSeparator" w:id="0">
    <w:p w:rsidR="0022183E" w:rsidRDefault="0022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A9" w:rsidRDefault="00B10EA3">
    <w:pPr>
      <w:spacing w:line="14" w:lineRule="auto"/>
      <w:rPr>
        <w:sz w:val="20"/>
        <w:szCs w:val="20"/>
      </w:rPr>
    </w:pPr>
    <w:r w:rsidRPr="00B10EA3">
      <w:rPr>
        <w:lang w:val="pt-BR"/>
      </w:rPr>
      <w:pict>
        <v:group id="_x0000_s2054" style="position:absolute;margin-left:83.85pt;margin-top:25.15pt;width:444.45pt;height:14.9pt;z-index:-6136;mso-position-horizontal-relative:page;mso-position-vertical-relative:page" coordorigin="1677,503" coordsize="8889,298">
          <v:group id="_x0000_s2063" style="position:absolute;left:1692;top:514;width:8858;height:276" coordorigin="1692,514" coordsize="8858,276">
            <v:shape id="_x0000_s2064" style="position:absolute;left:1692;top:514;width:8858;height:276" coordorigin="1692,514" coordsize="8858,276" path="m1692,790r8858,l10550,514r-8858,l1692,790xe" fillcolor="#801701" stroked="f">
              <v:path arrowok="t"/>
            </v:shape>
          </v:group>
          <v:group id="_x0000_s2061" style="position:absolute;left:1683;top:509;width:8877;height:2" coordorigin="1683,509" coordsize="8877,2">
            <v:shape id="_x0000_s2062" style="position:absolute;left:1683;top:509;width:8877;height:2" coordorigin="1683,509" coordsize="8877,0" path="m1683,509r8877,e" filled="f" strokecolor="#daa41f" strokeweight=".58pt">
              <v:path arrowok="t"/>
            </v:shape>
          </v:group>
          <v:group id="_x0000_s2059" style="position:absolute;left:1683;top:794;width:8877;height:2" coordorigin="1683,794" coordsize="8877,2">
            <v:shape id="_x0000_s2060" style="position:absolute;left:1683;top:794;width:8877;height:2" coordorigin="1683,794" coordsize="8877,0" path="m1683,794r8877,e" filled="f" strokecolor="#daa41f" strokeweight=".58pt">
              <v:path arrowok="t"/>
            </v:shape>
          </v:group>
          <v:group id="_x0000_s2057" style="position:absolute;left:1688;top:514;width:2;height:276" coordorigin="1688,514" coordsize="2,276">
            <v:shape id="_x0000_s2058" style="position:absolute;left:1688;top:514;width:2;height:276" coordorigin="1688,514" coordsize="0,276" path="m1688,514r,276e" filled="f" strokecolor="#daa41f" strokeweight=".58pt">
              <v:path arrowok="t"/>
            </v:shape>
          </v:group>
          <v:group id="_x0000_s2055" style="position:absolute;left:10555;top:514;width:2;height:276" coordorigin="10555,514" coordsize="2,276">
            <v:shape id="_x0000_s2056" style="position:absolute;left:10555;top:514;width:2;height:276" coordorigin="10555,514" coordsize="0,276" path="m10555,514r,276e" filled="f" strokecolor="#daa41f" strokeweight=".58pt">
              <v:path arrowok="t"/>
            </v:shape>
          </v:group>
          <w10:wrap anchorx="page" anchory="page"/>
        </v:group>
      </w:pict>
    </w:r>
    <w:r w:rsidRPr="00B10EA3">
      <w:rPr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6.75pt;margin-top:27.15pt;width:316.75pt;height:12pt;z-index:-6112;mso-position-horizontal-relative:page;mso-position-vertical-relative:page" filled="f" stroked="f">
          <v:textbox style="mso-next-textbox:#_x0000_s2053" inset="0,0,0,0">
            <w:txbxContent>
              <w:p w:rsidR="00DE31A9" w:rsidRDefault="00A6329B">
                <w:pPr>
                  <w:spacing w:line="226" w:lineRule="exact"/>
                  <w:ind w:left="20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N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A T I O N A L  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I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M M I G R A T I O N  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L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A W  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C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E N T E R    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|   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W W W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.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 xml:space="preserve">N I L C </w:t>
                </w:r>
                <w:r>
                  <w:rPr>
                    <w:rFonts w:ascii="Cambria"/>
                    <w:b/>
                    <w:bCs/>
                    <w:color w:val="FFFFFF"/>
                    <w:sz w:val="20"/>
                    <w:lang w:val="pt-BR"/>
                  </w:rPr>
                  <w:t xml:space="preserve">. </w:t>
                </w:r>
                <w:r>
                  <w:rPr>
                    <w:rFonts w:ascii="Cambria"/>
                    <w:b/>
                    <w:bCs/>
                    <w:color w:val="FFFFFF"/>
                    <w:sz w:val="16"/>
                    <w:lang w:val="pt-BR"/>
                  </w:rPr>
                  <w:t>O R 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B205A"/>
    <w:multiLevelType w:val="hybridMultilevel"/>
    <w:tmpl w:val="9D22ACBA"/>
    <w:lvl w:ilvl="0" w:tplc="C5D4DEA2">
      <w:start w:val="1"/>
      <w:numFmt w:val="bullet"/>
      <w:lvlText w:val=""/>
      <w:lvlJc w:val="left"/>
      <w:pPr>
        <w:ind w:left="600" w:hanging="360"/>
      </w:pPr>
      <w:rPr>
        <w:rFonts w:ascii="Wingdings" w:eastAsia="Wingdings" w:hAnsi="Wingdings" w:hint="default"/>
        <w:color w:val="801701"/>
        <w:w w:val="99"/>
        <w:sz w:val="26"/>
        <w:szCs w:val="26"/>
      </w:rPr>
    </w:lvl>
    <w:lvl w:ilvl="1" w:tplc="70943C74">
      <w:start w:val="1"/>
      <w:numFmt w:val="bullet"/>
      <w:lvlText w:val=""/>
      <w:lvlJc w:val="left"/>
      <w:pPr>
        <w:ind w:left="874" w:hanging="274"/>
      </w:pPr>
      <w:rPr>
        <w:rFonts w:ascii="Symbol" w:eastAsia="Symbol" w:hAnsi="Symbol" w:hint="default"/>
        <w:sz w:val="24"/>
        <w:szCs w:val="24"/>
      </w:rPr>
    </w:lvl>
    <w:lvl w:ilvl="2" w:tplc="ADEE38DE">
      <w:start w:val="1"/>
      <w:numFmt w:val="bullet"/>
      <w:lvlText w:val="•"/>
      <w:lvlJc w:val="left"/>
      <w:pPr>
        <w:ind w:left="1790" w:hanging="274"/>
      </w:pPr>
      <w:rPr>
        <w:rFonts w:hint="default"/>
      </w:rPr>
    </w:lvl>
    <w:lvl w:ilvl="3" w:tplc="223E12B2">
      <w:start w:val="1"/>
      <w:numFmt w:val="bullet"/>
      <w:lvlText w:val="•"/>
      <w:lvlJc w:val="left"/>
      <w:pPr>
        <w:ind w:left="2706" w:hanging="274"/>
      </w:pPr>
      <w:rPr>
        <w:rFonts w:hint="default"/>
      </w:rPr>
    </w:lvl>
    <w:lvl w:ilvl="4" w:tplc="B77EEFF4">
      <w:start w:val="1"/>
      <w:numFmt w:val="bullet"/>
      <w:lvlText w:val="•"/>
      <w:lvlJc w:val="left"/>
      <w:pPr>
        <w:ind w:left="3622" w:hanging="274"/>
      </w:pPr>
      <w:rPr>
        <w:rFonts w:hint="default"/>
      </w:rPr>
    </w:lvl>
    <w:lvl w:ilvl="5" w:tplc="1FE61DAA">
      <w:start w:val="1"/>
      <w:numFmt w:val="bullet"/>
      <w:lvlText w:val="•"/>
      <w:lvlJc w:val="left"/>
      <w:pPr>
        <w:ind w:left="4538" w:hanging="274"/>
      </w:pPr>
      <w:rPr>
        <w:rFonts w:hint="default"/>
      </w:rPr>
    </w:lvl>
    <w:lvl w:ilvl="6" w:tplc="808A8DC2">
      <w:start w:val="1"/>
      <w:numFmt w:val="bullet"/>
      <w:lvlText w:val="•"/>
      <w:lvlJc w:val="left"/>
      <w:pPr>
        <w:ind w:left="5455" w:hanging="274"/>
      </w:pPr>
      <w:rPr>
        <w:rFonts w:hint="default"/>
      </w:rPr>
    </w:lvl>
    <w:lvl w:ilvl="7" w:tplc="E50CA378">
      <w:start w:val="1"/>
      <w:numFmt w:val="bullet"/>
      <w:lvlText w:val="•"/>
      <w:lvlJc w:val="left"/>
      <w:pPr>
        <w:ind w:left="6371" w:hanging="274"/>
      </w:pPr>
      <w:rPr>
        <w:rFonts w:hint="default"/>
      </w:rPr>
    </w:lvl>
    <w:lvl w:ilvl="8" w:tplc="BCC0C4B2">
      <w:start w:val="1"/>
      <w:numFmt w:val="bullet"/>
      <w:lvlText w:val="•"/>
      <w:lvlJc w:val="left"/>
      <w:pPr>
        <w:ind w:left="7287" w:hanging="274"/>
      </w:pPr>
      <w:rPr>
        <w:rFonts w:hint="default"/>
      </w:rPr>
    </w:lvl>
  </w:abstractNum>
  <w:abstractNum w:abstractNumId="1">
    <w:nsid w:val="512B367C"/>
    <w:multiLevelType w:val="hybridMultilevel"/>
    <w:tmpl w:val="E53A724C"/>
    <w:lvl w:ilvl="0" w:tplc="5892520C">
      <w:start w:val="1"/>
      <w:numFmt w:val="bullet"/>
      <w:lvlText w:val="•"/>
      <w:lvlJc w:val="left"/>
      <w:pPr>
        <w:ind w:left="375" w:hanging="145"/>
      </w:pPr>
      <w:rPr>
        <w:rFonts w:ascii="Georgia" w:eastAsia="Georgia" w:hAnsi="Georgia" w:hint="default"/>
        <w:sz w:val="18"/>
        <w:szCs w:val="18"/>
      </w:rPr>
    </w:lvl>
    <w:lvl w:ilvl="1" w:tplc="2096841A">
      <w:start w:val="1"/>
      <w:numFmt w:val="bullet"/>
      <w:lvlText w:val="•"/>
      <w:lvlJc w:val="left"/>
      <w:pPr>
        <w:ind w:left="840" w:hanging="145"/>
      </w:pPr>
      <w:rPr>
        <w:rFonts w:hint="default"/>
      </w:rPr>
    </w:lvl>
    <w:lvl w:ilvl="2" w:tplc="7DC0A00C">
      <w:start w:val="1"/>
      <w:numFmt w:val="bullet"/>
      <w:lvlText w:val="•"/>
      <w:lvlJc w:val="left"/>
      <w:pPr>
        <w:ind w:left="1305" w:hanging="145"/>
      </w:pPr>
      <w:rPr>
        <w:rFonts w:hint="default"/>
      </w:rPr>
    </w:lvl>
    <w:lvl w:ilvl="3" w:tplc="53A8B19C">
      <w:start w:val="1"/>
      <w:numFmt w:val="bullet"/>
      <w:lvlText w:val="•"/>
      <w:lvlJc w:val="left"/>
      <w:pPr>
        <w:ind w:left="1770" w:hanging="145"/>
      </w:pPr>
      <w:rPr>
        <w:rFonts w:hint="default"/>
      </w:rPr>
    </w:lvl>
    <w:lvl w:ilvl="4" w:tplc="3AA2CE96">
      <w:start w:val="1"/>
      <w:numFmt w:val="bullet"/>
      <w:lvlText w:val="•"/>
      <w:lvlJc w:val="left"/>
      <w:pPr>
        <w:ind w:left="2235" w:hanging="145"/>
      </w:pPr>
      <w:rPr>
        <w:rFonts w:hint="default"/>
      </w:rPr>
    </w:lvl>
    <w:lvl w:ilvl="5" w:tplc="EB80359A">
      <w:start w:val="1"/>
      <w:numFmt w:val="bullet"/>
      <w:lvlText w:val="•"/>
      <w:lvlJc w:val="left"/>
      <w:pPr>
        <w:ind w:left="2700" w:hanging="145"/>
      </w:pPr>
      <w:rPr>
        <w:rFonts w:hint="default"/>
      </w:rPr>
    </w:lvl>
    <w:lvl w:ilvl="6" w:tplc="B8866EDC">
      <w:start w:val="1"/>
      <w:numFmt w:val="bullet"/>
      <w:lvlText w:val="•"/>
      <w:lvlJc w:val="left"/>
      <w:pPr>
        <w:ind w:left="3165" w:hanging="145"/>
      </w:pPr>
      <w:rPr>
        <w:rFonts w:hint="default"/>
      </w:rPr>
    </w:lvl>
    <w:lvl w:ilvl="7" w:tplc="67BC17FC">
      <w:start w:val="1"/>
      <w:numFmt w:val="bullet"/>
      <w:lvlText w:val="•"/>
      <w:lvlJc w:val="left"/>
      <w:pPr>
        <w:ind w:left="3630" w:hanging="145"/>
      </w:pPr>
      <w:rPr>
        <w:rFonts w:hint="default"/>
      </w:rPr>
    </w:lvl>
    <w:lvl w:ilvl="8" w:tplc="79BEF6AC">
      <w:start w:val="1"/>
      <w:numFmt w:val="bullet"/>
      <w:lvlText w:val="•"/>
      <w:lvlJc w:val="left"/>
      <w:pPr>
        <w:ind w:left="4095" w:hanging="145"/>
      </w:pPr>
      <w:rPr>
        <w:rFonts w:hint="default"/>
      </w:rPr>
    </w:lvl>
  </w:abstractNum>
  <w:abstractNum w:abstractNumId="2">
    <w:nsid w:val="5C7A6C14"/>
    <w:multiLevelType w:val="hybridMultilevel"/>
    <w:tmpl w:val="0E60EE38"/>
    <w:lvl w:ilvl="0" w:tplc="8E143348">
      <w:start w:val="1"/>
      <w:numFmt w:val="bullet"/>
      <w:lvlText w:val=""/>
      <w:lvlJc w:val="left"/>
      <w:pPr>
        <w:ind w:left="332" w:hanging="188"/>
      </w:pPr>
      <w:rPr>
        <w:rFonts w:ascii="Wingdings" w:eastAsia="Wingdings" w:hAnsi="Wingdings" w:hint="default"/>
        <w:w w:val="99"/>
        <w:sz w:val="20"/>
        <w:szCs w:val="20"/>
      </w:rPr>
    </w:lvl>
    <w:lvl w:ilvl="1" w:tplc="BAAA8E02">
      <w:start w:val="1"/>
      <w:numFmt w:val="bullet"/>
      <w:lvlText w:val="•"/>
      <w:lvlJc w:val="left"/>
      <w:pPr>
        <w:ind w:left="801" w:hanging="188"/>
      </w:pPr>
      <w:rPr>
        <w:rFonts w:hint="default"/>
      </w:rPr>
    </w:lvl>
    <w:lvl w:ilvl="2" w:tplc="8A08B46C">
      <w:start w:val="1"/>
      <w:numFmt w:val="bullet"/>
      <w:lvlText w:val="•"/>
      <w:lvlJc w:val="left"/>
      <w:pPr>
        <w:ind w:left="1271" w:hanging="188"/>
      </w:pPr>
      <w:rPr>
        <w:rFonts w:hint="default"/>
      </w:rPr>
    </w:lvl>
    <w:lvl w:ilvl="3" w:tplc="3384962A">
      <w:start w:val="1"/>
      <w:numFmt w:val="bullet"/>
      <w:lvlText w:val="•"/>
      <w:lvlJc w:val="left"/>
      <w:pPr>
        <w:ind w:left="1740" w:hanging="188"/>
      </w:pPr>
      <w:rPr>
        <w:rFonts w:hint="default"/>
      </w:rPr>
    </w:lvl>
    <w:lvl w:ilvl="4" w:tplc="66F89C66">
      <w:start w:val="1"/>
      <w:numFmt w:val="bullet"/>
      <w:lvlText w:val="•"/>
      <w:lvlJc w:val="left"/>
      <w:pPr>
        <w:ind w:left="2209" w:hanging="188"/>
      </w:pPr>
      <w:rPr>
        <w:rFonts w:hint="default"/>
      </w:rPr>
    </w:lvl>
    <w:lvl w:ilvl="5" w:tplc="8EC6B820">
      <w:start w:val="1"/>
      <w:numFmt w:val="bullet"/>
      <w:lvlText w:val="•"/>
      <w:lvlJc w:val="left"/>
      <w:pPr>
        <w:ind w:left="2679" w:hanging="188"/>
      </w:pPr>
      <w:rPr>
        <w:rFonts w:hint="default"/>
      </w:rPr>
    </w:lvl>
    <w:lvl w:ilvl="6" w:tplc="56C05F0A">
      <w:start w:val="1"/>
      <w:numFmt w:val="bullet"/>
      <w:lvlText w:val="•"/>
      <w:lvlJc w:val="left"/>
      <w:pPr>
        <w:ind w:left="3148" w:hanging="188"/>
      </w:pPr>
      <w:rPr>
        <w:rFonts w:hint="default"/>
      </w:rPr>
    </w:lvl>
    <w:lvl w:ilvl="7" w:tplc="8926D856">
      <w:start w:val="1"/>
      <w:numFmt w:val="bullet"/>
      <w:lvlText w:val="•"/>
      <w:lvlJc w:val="left"/>
      <w:pPr>
        <w:ind w:left="3617" w:hanging="188"/>
      </w:pPr>
      <w:rPr>
        <w:rFonts w:hint="default"/>
      </w:rPr>
    </w:lvl>
    <w:lvl w:ilvl="8" w:tplc="E50A40A6">
      <w:start w:val="1"/>
      <w:numFmt w:val="bullet"/>
      <w:lvlText w:val="•"/>
      <w:lvlJc w:val="left"/>
      <w:pPr>
        <w:ind w:left="4087" w:hanging="1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31A9"/>
    <w:rsid w:val="0012581F"/>
    <w:rsid w:val="0022183E"/>
    <w:rsid w:val="002337FF"/>
    <w:rsid w:val="00617AD5"/>
    <w:rsid w:val="00662D2A"/>
    <w:rsid w:val="006779AF"/>
    <w:rsid w:val="00722635"/>
    <w:rsid w:val="00834039"/>
    <w:rsid w:val="00901274"/>
    <w:rsid w:val="00A20B32"/>
    <w:rsid w:val="00A6329B"/>
    <w:rsid w:val="00A64FD1"/>
    <w:rsid w:val="00AC0124"/>
    <w:rsid w:val="00B10EA3"/>
    <w:rsid w:val="00B2117C"/>
    <w:rsid w:val="00D729E7"/>
    <w:rsid w:val="00DE31A9"/>
    <w:rsid w:val="00F4607F"/>
    <w:rsid w:val="00F6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0EA3"/>
  </w:style>
  <w:style w:type="paragraph" w:styleId="Heading1">
    <w:name w:val="heading 1"/>
    <w:basedOn w:val="Normal"/>
    <w:uiPriority w:val="1"/>
    <w:qFormat/>
    <w:rsid w:val="00B10EA3"/>
    <w:pPr>
      <w:ind w:left="600" w:hanging="360"/>
      <w:outlineLvl w:val="0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0EA3"/>
    <w:pPr>
      <w:spacing w:before="118"/>
      <w:ind w:left="874" w:hanging="27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10EA3"/>
  </w:style>
  <w:style w:type="paragraph" w:customStyle="1" w:styleId="TableParagraph">
    <w:name w:val="Table Paragraph"/>
    <w:basedOn w:val="Normal"/>
    <w:uiPriority w:val="1"/>
    <w:qFormat/>
    <w:rsid w:val="00B10EA3"/>
  </w:style>
  <w:style w:type="paragraph" w:styleId="Header">
    <w:name w:val="header"/>
    <w:basedOn w:val="Normal"/>
    <w:link w:val="HeaderChar"/>
    <w:uiPriority w:val="99"/>
    <w:unhideWhenUsed/>
    <w:rsid w:val="00F6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65A"/>
  </w:style>
  <w:style w:type="paragraph" w:styleId="Footer">
    <w:name w:val="footer"/>
    <w:basedOn w:val="Normal"/>
    <w:link w:val="FooterChar"/>
    <w:uiPriority w:val="99"/>
    <w:unhideWhenUsed/>
    <w:rsid w:val="00F6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6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ce.gov/contact/ero" TargetMode="External"/><Relationship Id="rId18" Type="http://schemas.openxmlformats.org/officeDocument/2006/relationships/hyperlink" Target="http://www.ailalawyer.com/" TargetMode="External"/><Relationship Id="rId26" Type="http://schemas.openxmlformats.org/officeDocument/2006/relationships/hyperlink" Target="http://www.nilc.org/get-involved/community-education-resources/know-your-rights/preppararedadas_2007-03-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lc.org/get-involved/community-education-resources/know-your-rights/preppararedadas_2007-03-2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cator.ice.gov/odls/homePage.do" TargetMode="External"/><Relationship Id="rId17" Type="http://schemas.openxmlformats.org/officeDocument/2006/relationships/hyperlink" Target="https://www.adminrelief.org/" TargetMode="External"/><Relationship Id="rId25" Type="http://schemas.openxmlformats.org/officeDocument/2006/relationships/hyperlink" Target="http://www.nilc.org/get-involved/community-education-resources/know-your-rights/preppararedadas_2007-03-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tice.gov/eoir/list-pro-bono-legal-service-providers-map" TargetMode="External"/><Relationship Id="rId20" Type="http://schemas.openxmlformats.org/officeDocument/2006/relationships/hyperlink" Target="http://www.nilc.org/get-involved/community-education-resources/know-your-rights/immraidsprep_2007-02-2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nilc.org/get-involved/community-education-resources/know-your-rights/immraidsprep_2007-02-2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migrationlawhelp.org/" TargetMode="External"/><Relationship Id="rId23" Type="http://schemas.openxmlformats.org/officeDocument/2006/relationships/hyperlink" Target="http://www.nilc.org/get-involved/community-education-resources/know-your-rights/immraidsprep_2007-02-2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nationalimmigrationproject.org/find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hyperlink" Target="https://www.afsc.org/category/topic/know-your-right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Irwin</dc:creator>
  <cp:lastModifiedBy>fgargano</cp:lastModifiedBy>
  <cp:revision>4</cp:revision>
  <dcterms:created xsi:type="dcterms:W3CDTF">2017-02-03T03:03:00Z</dcterms:created>
  <dcterms:modified xsi:type="dcterms:W3CDTF">2017-02-07T19:15:00Z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2017-02-02T00:00:00Z</vt:filetime>
  </property>
</Properties>
</file>