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9A" w:rsidRPr="009C2F44" w:rsidRDefault="00EC3D9A" w:rsidP="009C2F44">
      <w:pPr>
        <w:spacing w:after="0" w:line="240" w:lineRule="auto"/>
        <w:jc w:val="center"/>
        <w:rPr>
          <w:rFonts w:ascii="Times New Roman" w:hAnsi="Times New Roman"/>
          <w:b/>
          <w:sz w:val="28"/>
          <w:szCs w:val="28"/>
          <w:u w:val="single"/>
        </w:rPr>
      </w:pPr>
      <w:smartTag w:uri="urn:schemas-microsoft-com:office:smarttags" w:element="City">
        <w:r w:rsidRPr="009C2F44">
          <w:rPr>
            <w:rFonts w:ascii="Times New Roman" w:hAnsi="Times New Roman"/>
            <w:b/>
            <w:sz w:val="28"/>
            <w:szCs w:val="28"/>
            <w:u w:val="single"/>
          </w:rPr>
          <w:t>Cambridge</w:t>
        </w:r>
      </w:smartTag>
      <w:r w:rsidRPr="009C2F44">
        <w:rPr>
          <w:rFonts w:ascii="Times New Roman" w:hAnsi="Times New Roman"/>
          <w:b/>
          <w:sz w:val="28"/>
          <w:szCs w:val="28"/>
          <w:u w:val="single"/>
        </w:rPr>
        <w:t xml:space="preserve"> Health </w:t>
      </w:r>
      <w:smartTag w:uri="urn:schemas-microsoft-com:office:smarttags" w:element="City">
        <w:smartTag w:uri="urn:schemas-microsoft-com:office:smarttags" w:element="place">
          <w:r w:rsidRPr="009C2F44">
            <w:rPr>
              <w:rFonts w:ascii="Times New Roman" w:hAnsi="Times New Roman"/>
              <w:b/>
              <w:sz w:val="28"/>
              <w:szCs w:val="28"/>
              <w:u w:val="single"/>
            </w:rPr>
            <w:t>Alliance</w:t>
          </w:r>
        </w:smartTag>
      </w:smartTag>
    </w:p>
    <w:p w:rsidR="00EC3D9A" w:rsidRDefault="00EC3D9A" w:rsidP="009C2F44">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Researcher </w:t>
      </w:r>
      <w:r w:rsidRPr="009C2F44">
        <w:rPr>
          <w:rFonts w:ascii="Times New Roman" w:hAnsi="Times New Roman"/>
          <w:b/>
          <w:sz w:val="28"/>
          <w:szCs w:val="28"/>
          <w:u w:val="single"/>
        </w:rPr>
        <w:t>Guidance on Quality Improvement versus Research</w:t>
      </w:r>
    </w:p>
    <w:p w:rsidR="00EC3D9A" w:rsidRPr="009C2F44" w:rsidRDefault="00EC3D9A" w:rsidP="009C2F44">
      <w:pPr>
        <w:spacing w:after="0" w:line="240" w:lineRule="auto"/>
        <w:rPr>
          <w:rFonts w:ascii="Times New Roman" w:hAnsi="Times New Roman"/>
          <w:sz w:val="24"/>
          <w:szCs w:val="24"/>
        </w:rPr>
      </w:pPr>
    </w:p>
    <w:p w:rsidR="00EC3D9A" w:rsidRPr="00CC77EE" w:rsidRDefault="00EC3D9A" w:rsidP="009C2F44">
      <w:pPr>
        <w:spacing w:after="0" w:line="240" w:lineRule="auto"/>
        <w:rPr>
          <w:rFonts w:ascii="Times New Roman" w:hAnsi="Times New Roman"/>
          <w:b/>
          <w:sz w:val="24"/>
          <w:szCs w:val="24"/>
        </w:rPr>
      </w:pPr>
      <w:r>
        <w:rPr>
          <w:rFonts w:ascii="Times New Roman" w:hAnsi="Times New Roman"/>
          <w:b/>
          <w:sz w:val="24"/>
          <w:szCs w:val="24"/>
        </w:rPr>
        <w:t>Purpose/Introduction</w:t>
      </w:r>
    </w:p>
    <w:p w:rsidR="00EC3D9A" w:rsidRPr="00D91503" w:rsidRDefault="00EC3D9A" w:rsidP="009C2F44">
      <w:pPr>
        <w:spacing w:after="0" w:line="240" w:lineRule="auto"/>
        <w:rPr>
          <w:rFonts w:ascii="Times New Roman" w:hAnsi="Times New Roman"/>
          <w:sz w:val="24"/>
          <w:szCs w:val="24"/>
        </w:rPr>
      </w:pPr>
    </w:p>
    <w:p w:rsidR="00EC3D9A" w:rsidRPr="00B47D4F" w:rsidRDefault="00EC3D9A" w:rsidP="00727F64">
      <w:pPr>
        <w:spacing w:after="0" w:line="240" w:lineRule="auto"/>
        <w:rPr>
          <w:rFonts w:ascii="Arial" w:hAnsi="Arial" w:cs="Arial"/>
        </w:rPr>
      </w:pPr>
      <w:r w:rsidRPr="00D91503">
        <w:rPr>
          <w:rFonts w:ascii="Times New Roman" w:hAnsi="Times New Roman"/>
          <w:sz w:val="24"/>
          <w:szCs w:val="24"/>
        </w:rPr>
        <w:t xml:space="preserve">Investigators frequently experience confusion and/or frustration when trying to determine if a project constitutes </w:t>
      </w:r>
      <w:hyperlink r:id="rId7" w:anchor="46.102" w:history="1">
        <w:r w:rsidRPr="00D91503">
          <w:rPr>
            <w:rStyle w:val="Hyperlink"/>
            <w:rFonts w:ascii="Times New Roman" w:hAnsi="Times New Roman"/>
            <w:sz w:val="24"/>
            <w:szCs w:val="24"/>
          </w:rPr>
          <w:t>research</w:t>
        </w:r>
      </w:hyperlink>
      <w:r w:rsidRPr="00D91503">
        <w:rPr>
          <w:rFonts w:ascii="Times New Roman" w:hAnsi="Times New Roman"/>
          <w:sz w:val="24"/>
          <w:szCs w:val="24"/>
        </w:rPr>
        <w:t xml:space="preserve"> or </w:t>
      </w:r>
      <w:hyperlink r:id="rId8" w:history="1">
        <w:r w:rsidRPr="00D91503">
          <w:rPr>
            <w:rStyle w:val="Hyperlink"/>
            <w:rFonts w:ascii="Times New Roman" w:hAnsi="Times New Roman"/>
            <w:sz w:val="24"/>
            <w:szCs w:val="24"/>
          </w:rPr>
          <w:t>quality improvement</w:t>
        </w:r>
      </w:hyperlink>
      <w:r w:rsidRPr="00D91503">
        <w:rPr>
          <w:rFonts w:ascii="Times New Roman" w:hAnsi="Times New Roman"/>
          <w:sz w:val="24"/>
          <w:szCs w:val="24"/>
        </w:rPr>
        <w:t xml:space="preserve"> (QI). Per Federal regulations, a </w:t>
      </w:r>
      <w:hyperlink r:id="rId9" w:anchor="46.102" w:history="1">
        <w:r w:rsidRPr="00866994">
          <w:rPr>
            <w:rStyle w:val="Hyperlink"/>
            <w:rFonts w:ascii="Times New Roman" w:hAnsi="Times New Roman"/>
            <w:sz w:val="24"/>
            <w:szCs w:val="24"/>
          </w:rPr>
          <w:t>research</w:t>
        </w:r>
      </w:hyperlink>
      <w:r w:rsidRPr="00D91503">
        <w:rPr>
          <w:rFonts w:ascii="Times New Roman" w:hAnsi="Times New Roman"/>
          <w:sz w:val="24"/>
          <w:szCs w:val="24"/>
        </w:rPr>
        <w:t xml:space="preserve"> project involving </w:t>
      </w:r>
      <w:hyperlink r:id="rId10" w:anchor="46.102" w:history="1">
        <w:r w:rsidRPr="00D91503">
          <w:rPr>
            <w:rStyle w:val="Hyperlink"/>
            <w:rFonts w:ascii="Times New Roman" w:hAnsi="Times New Roman"/>
            <w:sz w:val="24"/>
            <w:szCs w:val="24"/>
          </w:rPr>
          <w:t>human subjects</w:t>
        </w:r>
      </w:hyperlink>
      <w:r w:rsidRPr="00D91503">
        <w:rPr>
          <w:rFonts w:ascii="Times New Roman" w:hAnsi="Times New Roman"/>
          <w:sz w:val="24"/>
          <w:szCs w:val="24"/>
        </w:rPr>
        <w:t xml:space="preserve"> requires I</w:t>
      </w:r>
      <w:r w:rsidRPr="00B47D4F">
        <w:rPr>
          <w:rFonts w:ascii="Times New Roman" w:hAnsi="Times New Roman"/>
          <w:sz w:val="24"/>
          <w:szCs w:val="24"/>
        </w:rPr>
        <w:t xml:space="preserve">RB review and approval before it may begin. QI is not subject to Federal regulation or IRB review or oversight. </w:t>
      </w:r>
    </w:p>
    <w:p w:rsidR="00EC3D9A" w:rsidRDefault="00EC3D9A" w:rsidP="00727F64">
      <w:pPr>
        <w:spacing w:after="0" w:line="240" w:lineRule="auto"/>
        <w:rPr>
          <w:rFonts w:ascii="Times New Roman" w:hAnsi="Times New Roman"/>
          <w:sz w:val="24"/>
          <w:szCs w:val="24"/>
        </w:rPr>
      </w:pPr>
    </w:p>
    <w:p w:rsidR="00EC3D9A" w:rsidRDefault="00EC3D9A" w:rsidP="00727F64">
      <w:pPr>
        <w:spacing w:after="0" w:line="240" w:lineRule="auto"/>
        <w:rPr>
          <w:rStyle w:val="Emphasis"/>
          <w:rFonts w:ascii="Times New Roman" w:hAnsi="Times New Roman"/>
          <w:i w:val="0"/>
          <w:sz w:val="24"/>
          <w:szCs w:val="24"/>
        </w:rPr>
      </w:pPr>
      <w:r w:rsidRPr="00D91503">
        <w:rPr>
          <w:rFonts w:ascii="Times New Roman" w:hAnsi="Times New Roman"/>
          <w:sz w:val="24"/>
          <w:szCs w:val="24"/>
        </w:rPr>
        <w:t xml:space="preserve">Before initiating an activity it is important to accurately determine if it is research or QI because Federal </w:t>
      </w:r>
      <w:r w:rsidRPr="009E3E3F">
        <w:rPr>
          <w:rFonts w:ascii="Times New Roman" w:hAnsi="Times New Roman"/>
          <w:sz w:val="24"/>
          <w:szCs w:val="24"/>
        </w:rPr>
        <w:t xml:space="preserve">regulation does not give an IRB the authority to provide retrospective or retroactive approval. If a research project begins before IRB approval is obtained, it potentially jeopardizes not only the safety, welfare, and/or rights of </w:t>
      </w:r>
      <w:r>
        <w:rPr>
          <w:rFonts w:ascii="Times New Roman" w:hAnsi="Times New Roman"/>
          <w:sz w:val="24"/>
          <w:szCs w:val="24"/>
        </w:rPr>
        <w:t>participants,</w:t>
      </w:r>
      <w:r w:rsidRPr="009E3E3F">
        <w:rPr>
          <w:rFonts w:ascii="Times New Roman" w:hAnsi="Times New Roman"/>
          <w:sz w:val="24"/>
          <w:szCs w:val="24"/>
        </w:rPr>
        <w:t xml:space="preserve"> it also puts at risk</w:t>
      </w:r>
      <w:r w:rsidRPr="009E3E3F">
        <w:rPr>
          <w:rStyle w:val="st"/>
          <w:rFonts w:ascii="Times New Roman" w:hAnsi="Times New Roman"/>
          <w:sz w:val="24"/>
          <w:szCs w:val="24"/>
        </w:rPr>
        <w:t xml:space="preserve"> the investigator's and/or the </w:t>
      </w:r>
      <w:r w:rsidRPr="009E3E3F">
        <w:rPr>
          <w:rStyle w:val="Emphasis"/>
          <w:rFonts w:ascii="Times New Roman" w:hAnsi="Times New Roman"/>
          <w:i w:val="0"/>
          <w:sz w:val="24"/>
          <w:szCs w:val="24"/>
        </w:rPr>
        <w:t>Institution's</w:t>
      </w:r>
      <w:r w:rsidRPr="009E3E3F">
        <w:rPr>
          <w:rStyle w:val="st"/>
          <w:rFonts w:ascii="Times New Roman" w:hAnsi="Times New Roman"/>
          <w:sz w:val="24"/>
          <w:szCs w:val="24"/>
        </w:rPr>
        <w:t xml:space="preserve"> ability to conduct </w:t>
      </w:r>
      <w:r w:rsidRPr="009E3E3F">
        <w:rPr>
          <w:rStyle w:val="Emphasis"/>
          <w:rFonts w:ascii="Times New Roman" w:hAnsi="Times New Roman"/>
          <w:i w:val="0"/>
          <w:sz w:val="24"/>
          <w:szCs w:val="24"/>
        </w:rPr>
        <w:t>research and receive Federal funding.</w:t>
      </w:r>
    </w:p>
    <w:p w:rsidR="00EC3D9A" w:rsidRPr="009E3E3F" w:rsidRDefault="00EC3D9A" w:rsidP="00727F64">
      <w:pPr>
        <w:spacing w:after="0" w:line="240" w:lineRule="auto"/>
        <w:rPr>
          <w:rFonts w:ascii="Times New Roman" w:hAnsi="Times New Roman"/>
          <w:i/>
          <w:sz w:val="24"/>
          <w:szCs w:val="24"/>
        </w:rPr>
      </w:pPr>
    </w:p>
    <w:p w:rsidR="00EC3D9A" w:rsidRPr="009E3E3F" w:rsidRDefault="00EC3D9A" w:rsidP="00727F64">
      <w:pPr>
        <w:spacing w:after="0" w:line="240" w:lineRule="auto"/>
        <w:rPr>
          <w:rFonts w:ascii="Times New Roman" w:hAnsi="Times New Roman"/>
          <w:sz w:val="24"/>
          <w:szCs w:val="24"/>
        </w:rPr>
      </w:pPr>
      <w:r w:rsidRPr="009E3E3F">
        <w:rPr>
          <w:rFonts w:ascii="Times New Roman" w:hAnsi="Times New Roman"/>
          <w:sz w:val="24"/>
          <w:szCs w:val="24"/>
        </w:rPr>
        <w:t xml:space="preserve">Cambridge Health Alliance (CHA) has developed this guidance to help its researchers interpret these complicated issues and guide them on how to proceed when faced with these issues. </w:t>
      </w:r>
    </w:p>
    <w:p w:rsidR="00EC3D9A" w:rsidRPr="009E3E3F" w:rsidRDefault="00EC3D9A" w:rsidP="009C2F44">
      <w:pPr>
        <w:spacing w:after="0" w:line="240" w:lineRule="auto"/>
        <w:rPr>
          <w:rFonts w:ascii="Times New Roman" w:hAnsi="Times New Roman"/>
          <w:sz w:val="24"/>
          <w:szCs w:val="24"/>
        </w:rPr>
      </w:pPr>
      <w:r w:rsidRPr="009E3E3F">
        <w:rPr>
          <w:rFonts w:ascii="Times New Roman" w:hAnsi="Times New Roman"/>
          <w:sz w:val="24"/>
          <w:szCs w:val="24"/>
        </w:rPr>
        <w:t xml:space="preserve"> </w:t>
      </w:r>
    </w:p>
    <w:p w:rsidR="00EC3D9A" w:rsidRPr="009E3E3F" w:rsidRDefault="00EC3D9A" w:rsidP="009C2F44">
      <w:pPr>
        <w:spacing w:after="0" w:line="240" w:lineRule="auto"/>
        <w:rPr>
          <w:rFonts w:ascii="Times New Roman" w:hAnsi="Times New Roman"/>
          <w:b/>
          <w:sz w:val="24"/>
          <w:szCs w:val="24"/>
        </w:rPr>
      </w:pPr>
      <w:r w:rsidRPr="009E3E3F">
        <w:rPr>
          <w:rFonts w:ascii="Times New Roman" w:hAnsi="Times New Roman"/>
          <w:b/>
          <w:sz w:val="24"/>
          <w:szCs w:val="24"/>
        </w:rPr>
        <w:t>Definitions</w:t>
      </w:r>
    </w:p>
    <w:p w:rsidR="00EC3D9A" w:rsidRPr="009E3E3F" w:rsidRDefault="00EC3D9A" w:rsidP="009C2F44">
      <w:pPr>
        <w:spacing w:after="0" w:line="240" w:lineRule="auto"/>
        <w:rPr>
          <w:rFonts w:ascii="Times New Roman" w:hAnsi="Times New Roman"/>
          <w:b/>
          <w:sz w:val="24"/>
          <w:szCs w:val="24"/>
        </w:rPr>
      </w:pPr>
    </w:p>
    <w:p w:rsidR="00EC3D9A" w:rsidRPr="009E3E3F" w:rsidRDefault="00EC3D9A" w:rsidP="003D5A09">
      <w:pPr>
        <w:rPr>
          <w:rFonts w:ascii="Times New Roman" w:hAnsi="Times New Roman"/>
          <w:sz w:val="24"/>
          <w:szCs w:val="24"/>
        </w:rPr>
      </w:pPr>
      <w:r w:rsidRPr="009E3E3F">
        <w:rPr>
          <w:rFonts w:ascii="Times New Roman" w:hAnsi="Times New Roman"/>
          <w:sz w:val="24"/>
          <w:szCs w:val="24"/>
          <w:u w:val="single"/>
        </w:rPr>
        <w:t>Contribute to generalizable knowledge</w:t>
      </w:r>
      <w:r w:rsidRPr="009E3E3F">
        <w:rPr>
          <w:rFonts w:ascii="Times New Roman" w:hAnsi="Times New Roman"/>
          <w:sz w:val="24"/>
          <w:szCs w:val="24"/>
        </w:rPr>
        <w:t>: Means that the purpose or intent of the project is to test or to develop scientific theories or hypotheses, or to draw conclusions that are intended to be applicable and/or shared beyond the populations or situations being studied.  This may include:</w:t>
      </w:r>
    </w:p>
    <w:p w:rsidR="00EC3D9A" w:rsidRPr="009E3E3F" w:rsidRDefault="00EC3D9A" w:rsidP="003D5A09">
      <w:pPr>
        <w:pStyle w:val="ListParagraph"/>
        <w:numPr>
          <w:ilvl w:val="0"/>
          <w:numId w:val="2"/>
        </w:numPr>
        <w:rPr>
          <w:rFonts w:ascii="Times New Roman" w:hAnsi="Times New Roman"/>
          <w:sz w:val="24"/>
          <w:szCs w:val="24"/>
        </w:rPr>
      </w:pPr>
      <w:r w:rsidRPr="009E3E3F">
        <w:rPr>
          <w:rFonts w:ascii="Times New Roman" w:hAnsi="Times New Roman"/>
          <w:sz w:val="24"/>
          <w:szCs w:val="24"/>
        </w:rPr>
        <w:t>Presentation of the data at meetings, conferences, seminars, poster presentations, etc.</w:t>
      </w:r>
      <w:r>
        <w:rPr>
          <w:rFonts w:ascii="Times New Roman" w:hAnsi="Times New Roman"/>
          <w:sz w:val="24"/>
          <w:szCs w:val="24"/>
        </w:rPr>
        <w:t>;</w:t>
      </w:r>
    </w:p>
    <w:p w:rsidR="00EC3D9A" w:rsidRPr="009E3E3F" w:rsidRDefault="00EC3D9A" w:rsidP="003D5A09">
      <w:pPr>
        <w:pStyle w:val="ListParagraph"/>
        <w:numPr>
          <w:ilvl w:val="0"/>
          <w:numId w:val="2"/>
        </w:numPr>
        <w:rPr>
          <w:rFonts w:ascii="Times New Roman" w:hAnsi="Times New Roman"/>
          <w:sz w:val="24"/>
          <w:szCs w:val="24"/>
        </w:rPr>
      </w:pPr>
      <w:r w:rsidRPr="009E3E3F">
        <w:rPr>
          <w:rFonts w:ascii="Times New Roman" w:hAnsi="Times New Roman"/>
          <w:sz w:val="24"/>
          <w:szCs w:val="24"/>
        </w:rPr>
        <w:t>The knowledge contributes to an already established body of knowledge</w:t>
      </w:r>
      <w:r>
        <w:rPr>
          <w:rFonts w:ascii="Times New Roman" w:hAnsi="Times New Roman"/>
          <w:sz w:val="24"/>
          <w:szCs w:val="24"/>
        </w:rPr>
        <w:t>;</w:t>
      </w:r>
    </w:p>
    <w:p w:rsidR="00EC3D9A" w:rsidRPr="009E3E3F" w:rsidRDefault="00EC3D9A" w:rsidP="003D5A09">
      <w:pPr>
        <w:pStyle w:val="ListParagraph"/>
        <w:numPr>
          <w:ilvl w:val="0"/>
          <w:numId w:val="2"/>
        </w:numPr>
        <w:rPr>
          <w:rFonts w:ascii="Times New Roman" w:hAnsi="Times New Roman"/>
          <w:sz w:val="24"/>
          <w:szCs w:val="24"/>
        </w:rPr>
      </w:pPr>
      <w:r w:rsidRPr="009E3E3F">
        <w:rPr>
          <w:rFonts w:ascii="Times New Roman" w:hAnsi="Times New Roman"/>
          <w:sz w:val="24"/>
          <w:szCs w:val="24"/>
        </w:rPr>
        <w:t>Other researchers, scholars, and practitioners may benefit from this knowledge</w:t>
      </w:r>
      <w:r>
        <w:rPr>
          <w:rFonts w:ascii="Times New Roman" w:hAnsi="Times New Roman"/>
          <w:sz w:val="24"/>
          <w:szCs w:val="24"/>
        </w:rPr>
        <w:t>;</w:t>
      </w:r>
    </w:p>
    <w:p w:rsidR="00EC3D9A" w:rsidRPr="009E3E3F" w:rsidRDefault="00EC3D9A" w:rsidP="003D5A09">
      <w:pPr>
        <w:pStyle w:val="ListParagraph"/>
        <w:numPr>
          <w:ilvl w:val="0"/>
          <w:numId w:val="2"/>
        </w:numPr>
        <w:rPr>
          <w:rFonts w:ascii="Times New Roman" w:hAnsi="Times New Roman"/>
          <w:sz w:val="24"/>
          <w:szCs w:val="24"/>
        </w:rPr>
      </w:pPr>
      <w:r w:rsidRPr="009E3E3F">
        <w:rPr>
          <w:rFonts w:ascii="Times New Roman" w:hAnsi="Times New Roman"/>
          <w:sz w:val="24"/>
          <w:szCs w:val="24"/>
        </w:rPr>
        <w:t>Publications including journals, papers, dissertations, and master’s theses.</w:t>
      </w:r>
    </w:p>
    <w:p w:rsidR="00EC3D9A" w:rsidRPr="009E3E3F" w:rsidRDefault="00EC3D9A" w:rsidP="009E3E3F">
      <w:pPr>
        <w:pStyle w:val="ListParagraph"/>
        <w:ind w:left="0"/>
        <w:rPr>
          <w:rFonts w:ascii="Times New Roman" w:hAnsi="Times New Roman"/>
          <w:sz w:val="24"/>
          <w:szCs w:val="24"/>
        </w:rPr>
      </w:pPr>
      <w:r w:rsidRPr="009E3E3F">
        <w:rPr>
          <w:rFonts w:ascii="Times New Roman" w:hAnsi="Times New Roman"/>
          <w:sz w:val="24"/>
          <w:szCs w:val="24"/>
        </w:rPr>
        <w:t>Source: CHA.</w:t>
      </w:r>
    </w:p>
    <w:p w:rsidR="00EC3D9A" w:rsidRPr="009E3E3F" w:rsidRDefault="00EC3D9A" w:rsidP="00D91503">
      <w:pPr>
        <w:rPr>
          <w:rFonts w:ascii="Times New Roman" w:hAnsi="Times New Roman"/>
          <w:sz w:val="24"/>
          <w:szCs w:val="24"/>
        </w:rPr>
      </w:pPr>
      <w:r w:rsidRPr="009E3E3F">
        <w:rPr>
          <w:rFonts w:ascii="Times New Roman" w:hAnsi="Times New Roman"/>
          <w:sz w:val="24"/>
          <w:szCs w:val="24"/>
          <w:u w:val="single"/>
        </w:rPr>
        <w:t>Human subject</w:t>
      </w:r>
      <w:r w:rsidRPr="009E3E3F">
        <w:rPr>
          <w:rFonts w:ascii="Times New Roman" w:hAnsi="Times New Roman"/>
          <w:sz w:val="24"/>
          <w:szCs w:val="24"/>
        </w:rPr>
        <w:t>: “A living individual about whom an investigator (whether professional or student) conducting research obtains</w:t>
      </w:r>
    </w:p>
    <w:p w:rsidR="00EC3D9A" w:rsidRPr="009E3E3F" w:rsidRDefault="00EC3D9A" w:rsidP="00D91503">
      <w:pPr>
        <w:numPr>
          <w:ilvl w:val="0"/>
          <w:numId w:val="7"/>
        </w:numPr>
        <w:rPr>
          <w:rFonts w:ascii="Times New Roman" w:hAnsi="Times New Roman"/>
          <w:sz w:val="24"/>
          <w:szCs w:val="24"/>
        </w:rPr>
      </w:pPr>
      <w:r w:rsidRPr="009E3E3F">
        <w:rPr>
          <w:rFonts w:ascii="Times New Roman" w:hAnsi="Times New Roman"/>
          <w:sz w:val="24"/>
          <w:szCs w:val="24"/>
        </w:rPr>
        <w:t xml:space="preserve">Data through intervention or interaction with the individual, </w:t>
      </w:r>
      <w:r w:rsidRPr="009E3E3F">
        <w:rPr>
          <w:rStyle w:val="grame"/>
          <w:rFonts w:ascii="Times New Roman" w:hAnsi="Times New Roman"/>
          <w:sz w:val="24"/>
          <w:szCs w:val="24"/>
        </w:rPr>
        <w:t>or</w:t>
      </w:r>
    </w:p>
    <w:p w:rsidR="00EC3D9A" w:rsidRPr="009E3E3F" w:rsidRDefault="00EC3D9A" w:rsidP="00D91503">
      <w:pPr>
        <w:numPr>
          <w:ilvl w:val="0"/>
          <w:numId w:val="7"/>
        </w:numPr>
        <w:rPr>
          <w:rFonts w:ascii="Times New Roman" w:hAnsi="Times New Roman"/>
          <w:sz w:val="24"/>
          <w:szCs w:val="24"/>
        </w:rPr>
      </w:pPr>
      <w:r w:rsidRPr="009E3E3F">
        <w:rPr>
          <w:rFonts w:ascii="Times New Roman" w:hAnsi="Times New Roman"/>
          <w:sz w:val="24"/>
          <w:szCs w:val="24"/>
        </w:rPr>
        <w:t>Identifiable private information.</w:t>
      </w:r>
    </w:p>
    <w:p w:rsidR="00EC3D9A" w:rsidRPr="009E3E3F" w:rsidRDefault="00EC3D9A" w:rsidP="00D91503">
      <w:pPr>
        <w:pStyle w:val="NormalWeb"/>
        <w:rPr>
          <w:color w:val="000000"/>
        </w:rPr>
      </w:pPr>
      <w:r w:rsidRPr="009E3E3F">
        <w:rPr>
          <w:bCs/>
          <w:i/>
          <w:iCs/>
        </w:rPr>
        <w:t>Intervention</w:t>
      </w:r>
      <w:r w:rsidRPr="009E3E3F">
        <w:t xml:space="preserve"> </w:t>
      </w:r>
      <w:r w:rsidRPr="009E3E3F">
        <w:rPr>
          <w:color w:val="000000"/>
        </w:rPr>
        <w:t xml:space="preserve">includes both physical procedures by which data are gathered (for example, </w:t>
      </w:r>
      <w:r w:rsidRPr="009E3E3F">
        <w:rPr>
          <w:rStyle w:val="spelle"/>
          <w:color w:val="000000"/>
        </w:rPr>
        <w:t>venipuncture</w:t>
      </w:r>
      <w:r w:rsidRPr="009E3E3F">
        <w:rPr>
          <w:color w:val="000000"/>
        </w:rPr>
        <w:t xml:space="preserve">) and manipulations of the subject or the subject's environment that are performed for research purposes. </w:t>
      </w:r>
    </w:p>
    <w:p w:rsidR="00EC3D9A" w:rsidRPr="009E3E3F" w:rsidRDefault="00EC3D9A" w:rsidP="00D91503">
      <w:pPr>
        <w:pStyle w:val="NormalWeb"/>
        <w:rPr>
          <w:color w:val="000000"/>
        </w:rPr>
      </w:pPr>
      <w:r w:rsidRPr="009E3E3F">
        <w:rPr>
          <w:i/>
          <w:color w:val="000000"/>
        </w:rPr>
        <w:t>Interaction</w:t>
      </w:r>
      <w:r w:rsidRPr="009E3E3F">
        <w:rPr>
          <w:color w:val="000000"/>
        </w:rPr>
        <w:t xml:space="preserve"> includes communication or interpersonal contact between investigator and subject. </w:t>
      </w:r>
    </w:p>
    <w:p w:rsidR="00EC3D9A" w:rsidRPr="00D91503" w:rsidRDefault="00EC3D9A" w:rsidP="00D91503">
      <w:pPr>
        <w:pStyle w:val="NormalWeb"/>
      </w:pPr>
      <w:r w:rsidRPr="009E3E3F">
        <w:rPr>
          <w:i/>
          <w:iCs/>
        </w:rPr>
        <w:t>Private information</w:t>
      </w:r>
      <w:r w:rsidRPr="009E3E3F">
        <w:t xml:space="preserve"> includes information about behavior that occurs in a context in which an individual can reasonably expect that no observation or recording is taking place, and information which has been</w:t>
      </w:r>
      <w:r w:rsidRPr="00D91503">
        <w:t xml:space="preserve"> provided for specific purposes by an individual </w:t>
      </w:r>
      <w:r w:rsidRPr="00D91503">
        <w:rPr>
          <w:u w:val="single"/>
        </w:rPr>
        <w:t>and</w:t>
      </w:r>
      <w:r w:rsidRPr="00D91503">
        <w:t xml:space="preserve"> which the individual can reasonably expect will not be made public (for example, a medical record). </w:t>
      </w:r>
    </w:p>
    <w:p w:rsidR="00EC3D9A" w:rsidRPr="00D91503" w:rsidRDefault="00EC3D9A" w:rsidP="00D91503">
      <w:pPr>
        <w:pStyle w:val="NormalWeb"/>
      </w:pPr>
      <w:r w:rsidRPr="00BA74C1">
        <w:lastRenderedPageBreak/>
        <w:t xml:space="preserve">Private information must be </w:t>
      </w:r>
      <w:r w:rsidRPr="00BA74C1">
        <w:rPr>
          <w:i/>
        </w:rPr>
        <w:t>individually identifiable</w:t>
      </w:r>
      <w:r w:rsidRPr="00BA74C1">
        <w:t xml:space="preserve"> (</w:t>
      </w:r>
      <w:r w:rsidRPr="00BA74C1">
        <w:rPr>
          <w:i/>
        </w:rPr>
        <w:t>i.e.</w:t>
      </w:r>
      <w:r w:rsidRPr="00BA74C1">
        <w:t>, the identity of the subject is or may readily be</w:t>
      </w:r>
      <w:r w:rsidRPr="00D91503">
        <w:t xml:space="preserve"> ascertained by the investigator or associated with the information) in order for obtaining the information to constitute research involving human subjects.” Source: The Office for Human research Protections (OHRP); 45 CFR 46.102(f).</w:t>
      </w:r>
      <w:r>
        <w:t xml:space="preserve"> [Emphasis added.]</w:t>
      </w:r>
    </w:p>
    <w:p w:rsidR="00EC3D9A" w:rsidRPr="00D91503" w:rsidRDefault="00EC3D9A" w:rsidP="00D91503">
      <w:pPr>
        <w:pStyle w:val="NormalWeb"/>
      </w:pPr>
      <w:r w:rsidRPr="00D91503">
        <w:t xml:space="preserve">According to the OHRP </w:t>
      </w:r>
      <w:hyperlink r:id="rId11" w:history="1">
        <w:r w:rsidRPr="00D91503">
          <w:rPr>
            <w:rStyle w:val="Hyperlink"/>
          </w:rPr>
          <w:t>Guidance on Research Involving Coded Private Information or Biological Specimens</w:t>
        </w:r>
      </w:hyperlink>
      <w:r w:rsidRPr="00D91503">
        <w:t xml:space="preserve">, OHRP generally considers private information or specimens to be individually identifiable as defined at </w:t>
      </w:r>
      <w:hyperlink r:id="rId12" w:anchor="46.102" w:history="1">
        <w:r w:rsidRPr="00D91503">
          <w:rPr>
            <w:rStyle w:val="Hyperlink"/>
          </w:rPr>
          <w:t>45 CFR 46.102(f)</w:t>
        </w:r>
      </w:hyperlink>
      <w:r w:rsidRPr="00D91503">
        <w:t xml:space="preserve"> when </w:t>
      </w:r>
      <w:r>
        <w:t>such information</w:t>
      </w:r>
      <w:r w:rsidRPr="00D91503">
        <w:t xml:space="preserve"> can be linked to specific individuals by the investigator(s) either directly or indirectly through coding systems. </w:t>
      </w:r>
      <w:r w:rsidRPr="00D91503">
        <w:br/>
      </w:r>
      <w:r w:rsidRPr="00D91503">
        <w:br/>
        <w:t>Conversely, OHRP considers private information or specimens not to be individually identifiable when they cannot be linked to specific individuals by the investigator(s) either directly or indirectly through coding systems.</w:t>
      </w:r>
    </w:p>
    <w:p w:rsidR="00EC3D9A" w:rsidRDefault="00EC3D9A" w:rsidP="009C2F44">
      <w:pPr>
        <w:spacing w:after="0" w:line="240" w:lineRule="auto"/>
        <w:rPr>
          <w:rFonts w:ascii="Times New Roman" w:hAnsi="Times New Roman"/>
          <w:sz w:val="24"/>
          <w:szCs w:val="24"/>
        </w:rPr>
      </w:pPr>
      <w:r w:rsidRPr="00D91503">
        <w:rPr>
          <w:rFonts w:ascii="Times New Roman" w:hAnsi="Times New Roman"/>
          <w:sz w:val="24"/>
          <w:szCs w:val="24"/>
          <w:u w:val="single"/>
        </w:rPr>
        <w:t>Quality improvement</w:t>
      </w:r>
      <w:r w:rsidRPr="00D91503">
        <w:rPr>
          <w:rFonts w:ascii="Times New Roman" w:hAnsi="Times New Roman"/>
          <w:sz w:val="24"/>
          <w:szCs w:val="24"/>
        </w:rPr>
        <w:t xml:space="preserve">: "A systematic pattern of actions that is constantly optimizing productivity, communication, and value within an organization in order to </w:t>
      </w:r>
      <w:bookmarkStart w:id="0" w:name="2"/>
      <w:bookmarkEnd w:id="0"/>
      <w:r w:rsidRPr="00D91503">
        <w:rPr>
          <w:rFonts w:ascii="Times New Roman" w:hAnsi="Times New Roman"/>
          <w:sz w:val="24"/>
          <w:szCs w:val="24"/>
        </w:rPr>
        <w:t>achieve the aim of measuring the attributes, properties, and characteristics of a product/service in the context of the expectations and needs of customers and users of that product" Source: The Institute of Medicine.</w:t>
      </w:r>
    </w:p>
    <w:p w:rsidR="00EC3D9A" w:rsidRDefault="00EC3D9A" w:rsidP="009C2F44">
      <w:pPr>
        <w:spacing w:after="0" w:line="240" w:lineRule="auto"/>
        <w:rPr>
          <w:rFonts w:ascii="Times New Roman" w:hAnsi="Times New Roman"/>
          <w:sz w:val="24"/>
          <w:szCs w:val="24"/>
        </w:rPr>
      </w:pPr>
    </w:p>
    <w:p w:rsidR="00EC3D9A" w:rsidRDefault="00EC3D9A" w:rsidP="009C2F44">
      <w:pPr>
        <w:spacing w:after="0" w:line="240" w:lineRule="auto"/>
        <w:rPr>
          <w:rFonts w:ascii="Times New Roman" w:hAnsi="Times New Roman"/>
          <w:sz w:val="24"/>
          <w:szCs w:val="24"/>
        </w:rPr>
      </w:pPr>
      <w:r w:rsidRPr="00B47D4F">
        <w:rPr>
          <w:rFonts w:ascii="Times New Roman" w:hAnsi="Times New Roman"/>
          <w:sz w:val="24"/>
          <w:szCs w:val="24"/>
        </w:rPr>
        <w:t>QI involves all those planned and systematic actions necessary to provide adequate confidence that a product or service will satisfy</w:t>
      </w:r>
      <w:r>
        <w:rPr>
          <w:rFonts w:ascii="Times New Roman" w:hAnsi="Times New Roman"/>
          <w:sz w:val="24"/>
          <w:szCs w:val="24"/>
        </w:rPr>
        <w:t xml:space="preserve"> given requirements for quality.</w:t>
      </w:r>
    </w:p>
    <w:p w:rsidR="00EC3D9A" w:rsidRPr="00D91503" w:rsidRDefault="00EC3D9A" w:rsidP="009C2F44">
      <w:pPr>
        <w:spacing w:after="0" w:line="240" w:lineRule="auto"/>
        <w:rPr>
          <w:rFonts w:ascii="Times New Roman" w:hAnsi="Times New Roman"/>
          <w:sz w:val="24"/>
          <w:szCs w:val="24"/>
        </w:rPr>
      </w:pPr>
    </w:p>
    <w:p w:rsidR="00EC3D9A" w:rsidRPr="00D91503" w:rsidRDefault="00EC3D9A" w:rsidP="009C2F44">
      <w:pPr>
        <w:spacing w:after="0" w:line="240" w:lineRule="auto"/>
        <w:rPr>
          <w:rFonts w:ascii="Times New Roman" w:hAnsi="Times New Roman"/>
          <w:sz w:val="24"/>
          <w:szCs w:val="24"/>
        </w:rPr>
      </w:pPr>
      <w:r w:rsidRPr="00D91503">
        <w:rPr>
          <w:rFonts w:ascii="Times New Roman" w:hAnsi="Times New Roman"/>
          <w:sz w:val="24"/>
          <w:szCs w:val="24"/>
          <w:u w:val="single"/>
        </w:rPr>
        <w:t>Research</w:t>
      </w:r>
      <w:r w:rsidRPr="00D91503">
        <w:rPr>
          <w:rFonts w:ascii="Times New Roman" w:hAnsi="Times New Roman"/>
          <w:sz w:val="24"/>
          <w:szCs w:val="24"/>
        </w:rPr>
        <w:t xml:space="preserve">: “A systematic investigation, including research development, testing and evaluation, designed to develop or contribute to </w:t>
      </w:r>
      <w:r w:rsidRPr="00D91503">
        <w:rPr>
          <w:rStyle w:val="spelle"/>
          <w:rFonts w:ascii="Times New Roman" w:hAnsi="Times New Roman"/>
          <w:sz w:val="24"/>
          <w:szCs w:val="24"/>
        </w:rPr>
        <w:t>generalizable</w:t>
      </w:r>
      <w:r w:rsidRPr="00D91503">
        <w:rPr>
          <w:rFonts w:ascii="Times New Roman" w:hAnsi="Times New Roman"/>
          <w:sz w:val="24"/>
          <w:szCs w:val="24"/>
        </w:rPr>
        <w:t xml:space="preserve"> knowledge.</w:t>
      </w:r>
      <w:r>
        <w:rPr>
          <w:rFonts w:ascii="Times New Roman" w:hAnsi="Times New Roman"/>
          <w:sz w:val="24"/>
          <w:szCs w:val="24"/>
        </w:rPr>
        <w:t>”</w:t>
      </w:r>
      <w:r w:rsidRPr="00D91503">
        <w:rPr>
          <w:rFonts w:ascii="Times New Roman" w:hAnsi="Times New Roman"/>
          <w:sz w:val="24"/>
          <w:szCs w:val="24"/>
        </w:rPr>
        <w:t xml:space="preserve"> Source: OHRP; 45 CFR 46.102(d)).</w:t>
      </w:r>
    </w:p>
    <w:p w:rsidR="00EC3D9A" w:rsidRPr="00D91503" w:rsidRDefault="00EC3D9A" w:rsidP="009C2F44">
      <w:pPr>
        <w:spacing w:after="0" w:line="240" w:lineRule="auto"/>
        <w:rPr>
          <w:rFonts w:ascii="Times New Roman" w:hAnsi="Times New Roman"/>
          <w:sz w:val="24"/>
          <w:szCs w:val="24"/>
        </w:rPr>
      </w:pPr>
    </w:p>
    <w:p w:rsidR="00EC3D9A" w:rsidRPr="00D91503" w:rsidRDefault="00EC3D9A" w:rsidP="00CC77EE">
      <w:pPr>
        <w:rPr>
          <w:rFonts w:ascii="Times New Roman" w:hAnsi="Times New Roman"/>
          <w:sz w:val="24"/>
          <w:szCs w:val="24"/>
        </w:rPr>
      </w:pPr>
      <w:r w:rsidRPr="00D91503">
        <w:rPr>
          <w:rFonts w:ascii="Times New Roman" w:hAnsi="Times New Roman"/>
          <w:sz w:val="24"/>
          <w:szCs w:val="24"/>
          <w:u w:val="single"/>
        </w:rPr>
        <w:t>Systematic investigation</w:t>
      </w:r>
      <w:r>
        <w:rPr>
          <w:rFonts w:ascii="Times New Roman" w:hAnsi="Times New Roman"/>
          <w:sz w:val="24"/>
          <w:szCs w:val="24"/>
        </w:rPr>
        <w:t>: An</w:t>
      </w:r>
      <w:r w:rsidRPr="00D91503">
        <w:rPr>
          <w:rFonts w:ascii="Times New Roman" w:hAnsi="Times New Roman"/>
          <w:sz w:val="24"/>
          <w:szCs w:val="24"/>
        </w:rPr>
        <w:t xml:space="preserve"> activity that follows a predetermined plan for examining a particular issue, testing a hypothesis or research question, or developing a new theory that may include:</w:t>
      </w:r>
    </w:p>
    <w:p w:rsidR="00EC3D9A" w:rsidRPr="00D91503" w:rsidRDefault="00EC3D9A" w:rsidP="00CC77EE">
      <w:pPr>
        <w:pStyle w:val="ListParagraph"/>
        <w:numPr>
          <w:ilvl w:val="0"/>
          <w:numId w:val="1"/>
        </w:numPr>
        <w:rPr>
          <w:rFonts w:ascii="Times New Roman" w:hAnsi="Times New Roman"/>
          <w:sz w:val="24"/>
          <w:szCs w:val="24"/>
        </w:rPr>
      </w:pPr>
      <w:r w:rsidRPr="00D91503">
        <w:rPr>
          <w:rFonts w:ascii="Times New Roman" w:hAnsi="Times New Roman"/>
          <w:sz w:val="24"/>
          <w:szCs w:val="24"/>
        </w:rPr>
        <w:t>Collection of quantitative or qualitative data;</w:t>
      </w:r>
    </w:p>
    <w:p w:rsidR="00EC3D9A" w:rsidRPr="00D91503" w:rsidRDefault="00EC3D9A" w:rsidP="00CC77EE">
      <w:pPr>
        <w:pStyle w:val="ListParagraph"/>
        <w:numPr>
          <w:ilvl w:val="0"/>
          <w:numId w:val="1"/>
        </w:numPr>
        <w:rPr>
          <w:rFonts w:ascii="Times New Roman" w:hAnsi="Times New Roman"/>
          <w:sz w:val="24"/>
          <w:szCs w:val="24"/>
        </w:rPr>
      </w:pPr>
      <w:r w:rsidRPr="00D91503">
        <w:rPr>
          <w:rFonts w:ascii="Times New Roman" w:hAnsi="Times New Roman"/>
          <w:sz w:val="24"/>
          <w:szCs w:val="24"/>
        </w:rPr>
        <w:t>Collection of data using surveys, testing or evaluation procedures,  interviews, or focus groups;</w:t>
      </w:r>
    </w:p>
    <w:p w:rsidR="00EC3D9A" w:rsidRPr="00D91503" w:rsidRDefault="00EC3D9A" w:rsidP="00CC77EE">
      <w:pPr>
        <w:pStyle w:val="ListParagraph"/>
        <w:numPr>
          <w:ilvl w:val="0"/>
          <w:numId w:val="1"/>
        </w:numPr>
        <w:rPr>
          <w:rFonts w:ascii="Times New Roman" w:hAnsi="Times New Roman"/>
          <w:sz w:val="24"/>
          <w:szCs w:val="24"/>
        </w:rPr>
      </w:pPr>
      <w:r w:rsidRPr="00D91503">
        <w:rPr>
          <w:rFonts w:ascii="Times New Roman" w:hAnsi="Times New Roman"/>
          <w:sz w:val="24"/>
          <w:szCs w:val="24"/>
        </w:rPr>
        <w:t>Collection of data using experimental designs such as clinical trials; or</w:t>
      </w:r>
    </w:p>
    <w:p w:rsidR="00EC3D9A" w:rsidRDefault="00EC3D9A" w:rsidP="009B4104">
      <w:pPr>
        <w:pStyle w:val="ListParagraph"/>
        <w:numPr>
          <w:ilvl w:val="0"/>
          <w:numId w:val="1"/>
        </w:numPr>
        <w:rPr>
          <w:rFonts w:ascii="Times New Roman" w:hAnsi="Times New Roman"/>
          <w:sz w:val="24"/>
          <w:szCs w:val="24"/>
        </w:rPr>
      </w:pPr>
      <w:r w:rsidRPr="009B4104">
        <w:rPr>
          <w:rFonts w:ascii="Times New Roman" w:hAnsi="Times New Roman"/>
          <w:sz w:val="24"/>
          <w:szCs w:val="24"/>
        </w:rPr>
        <w:t>Observation of individual or group behavior.</w:t>
      </w:r>
    </w:p>
    <w:p w:rsidR="00EC3D9A" w:rsidRPr="009B4104" w:rsidRDefault="00EC3D9A" w:rsidP="00BA74C1">
      <w:pPr>
        <w:pStyle w:val="ListParagraph"/>
        <w:ind w:left="0"/>
        <w:rPr>
          <w:rFonts w:ascii="Times New Roman" w:hAnsi="Times New Roman"/>
          <w:sz w:val="24"/>
          <w:szCs w:val="24"/>
        </w:rPr>
      </w:pPr>
      <w:r>
        <w:rPr>
          <w:rFonts w:ascii="Times New Roman" w:hAnsi="Times New Roman"/>
          <w:sz w:val="24"/>
          <w:szCs w:val="24"/>
        </w:rPr>
        <w:t>Source: CHA.</w:t>
      </w:r>
    </w:p>
    <w:p w:rsidR="00EC3D9A" w:rsidRPr="00CC77EE" w:rsidRDefault="00EC3D9A" w:rsidP="009C2F44">
      <w:pPr>
        <w:spacing w:after="0" w:line="240" w:lineRule="auto"/>
        <w:rPr>
          <w:rFonts w:ascii="Times New Roman" w:hAnsi="Times New Roman"/>
          <w:b/>
          <w:sz w:val="24"/>
          <w:szCs w:val="24"/>
        </w:rPr>
      </w:pPr>
      <w:r w:rsidRPr="00CC77EE">
        <w:rPr>
          <w:rFonts w:ascii="Times New Roman" w:hAnsi="Times New Roman"/>
          <w:b/>
          <w:sz w:val="24"/>
          <w:szCs w:val="24"/>
        </w:rPr>
        <w:t>Process/Procedures</w:t>
      </w:r>
    </w:p>
    <w:p w:rsidR="00EC3D9A" w:rsidRDefault="00EC3D9A" w:rsidP="009C2F44">
      <w:pPr>
        <w:spacing w:after="0" w:line="240" w:lineRule="auto"/>
        <w:rPr>
          <w:rFonts w:ascii="Times New Roman" w:hAnsi="Times New Roman"/>
          <w:sz w:val="24"/>
          <w:szCs w:val="24"/>
        </w:rPr>
      </w:pPr>
    </w:p>
    <w:p w:rsidR="00EC3D9A" w:rsidRPr="003D5A09" w:rsidRDefault="00EC3D9A" w:rsidP="00A04336">
      <w:pPr>
        <w:rPr>
          <w:rFonts w:ascii="Times New Roman" w:hAnsi="Times New Roman"/>
          <w:sz w:val="24"/>
          <w:szCs w:val="24"/>
        </w:rPr>
      </w:pPr>
      <w:r w:rsidRPr="003D5A09">
        <w:rPr>
          <w:rStyle w:val="apple-style-span"/>
          <w:rFonts w:ascii="Times New Roman" w:hAnsi="Times New Roman"/>
          <w:color w:val="000000"/>
          <w:sz w:val="24"/>
          <w:szCs w:val="24"/>
        </w:rPr>
        <w:t xml:space="preserve">OHRP </w:t>
      </w:r>
      <w:r>
        <w:rPr>
          <w:rStyle w:val="apple-style-span"/>
          <w:rFonts w:ascii="Times New Roman" w:hAnsi="Times New Roman"/>
          <w:color w:val="000000"/>
          <w:sz w:val="24"/>
          <w:szCs w:val="24"/>
        </w:rPr>
        <w:t>provides guidance on a</w:t>
      </w:r>
      <w:r w:rsidRPr="003D5A09">
        <w:rPr>
          <w:rStyle w:val="apple-style-span"/>
          <w:rFonts w:ascii="Times New Roman" w:hAnsi="Times New Roman"/>
          <w:color w:val="000000"/>
          <w:sz w:val="24"/>
          <w:szCs w:val="24"/>
        </w:rPr>
        <w:t xml:space="preserve"> methodical process to </w:t>
      </w:r>
      <w:r>
        <w:rPr>
          <w:rStyle w:val="apple-style-span"/>
          <w:rFonts w:ascii="Times New Roman" w:hAnsi="Times New Roman"/>
          <w:color w:val="000000"/>
          <w:sz w:val="24"/>
          <w:szCs w:val="24"/>
        </w:rPr>
        <w:t xml:space="preserve">help </w:t>
      </w:r>
      <w:r w:rsidRPr="003D5A09">
        <w:rPr>
          <w:rStyle w:val="apple-style-span"/>
          <w:rFonts w:ascii="Times New Roman" w:hAnsi="Times New Roman"/>
          <w:color w:val="000000"/>
          <w:sz w:val="24"/>
          <w:szCs w:val="24"/>
        </w:rPr>
        <w:t xml:space="preserve">determine if an activity </w:t>
      </w:r>
      <w:r>
        <w:rPr>
          <w:rStyle w:val="apple-style-span"/>
          <w:rFonts w:ascii="Times New Roman" w:hAnsi="Times New Roman"/>
          <w:color w:val="000000"/>
          <w:sz w:val="24"/>
          <w:szCs w:val="24"/>
        </w:rPr>
        <w:t>is</w:t>
      </w:r>
      <w:r w:rsidRPr="003D5A09">
        <w:rPr>
          <w:rStyle w:val="apple-style-span"/>
          <w:rFonts w:ascii="Times New Roman" w:hAnsi="Times New Roman"/>
          <w:color w:val="000000"/>
          <w:sz w:val="24"/>
          <w:szCs w:val="24"/>
        </w:rPr>
        <w:t xml:space="preserve"> research or QI. It is important to note that the intent to publish is an insufficient criterion for determining whether a </w:t>
      </w:r>
      <w:r>
        <w:rPr>
          <w:rStyle w:val="apple-style-span"/>
          <w:rFonts w:ascii="Times New Roman" w:hAnsi="Times New Roman"/>
          <w:color w:val="000000"/>
          <w:sz w:val="24"/>
          <w:szCs w:val="24"/>
        </w:rPr>
        <w:t>QI</w:t>
      </w:r>
      <w:r w:rsidRPr="003D5A09">
        <w:rPr>
          <w:rStyle w:val="apple-style-span"/>
          <w:rFonts w:ascii="Times New Roman" w:hAnsi="Times New Roman"/>
          <w:color w:val="000000"/>
          <w:sz w:val="24"/>
          <w:szCs w:val="24"/>
        </w:rPr>
        <w:t xml:space="preserve"> activity involves research.</w:t>
      </w:r>
    </w:p>
    <w:p w:rsidR="00EC3D9A" w:rsidRDefault="00EC3D9A" w:rsidP="00C2498E">
      <w:pPr>
        <w:pStyle w:val="NormalWeb"/>
      </w:pPr>
      <w:r>
        <w:t>Most QI efforts are not research subject to OHRP regulations; however, in some cases QI activities are designed to accomplish a research purpose, as well as the purpose of improving the quality of care. In such cases Federal human subject protection regulations (</w:t>
      </w:r>
      <w:hyperlink r:id="rId13" w:history="1">
        <w:r w:rsidRPr="00045C9E">
          <w:rPr>
            <w:rStyle w:val="Hyperlink"/>
          </w:rPr>
          <w:t>45 CFR 46</w:t>
        </w:r>
      </w:hyperlink>
      <w:r>
        <w:t>) may apply and the IRB should be contacted and consulted prior to initiating the project.</w:t>
      </w:r>
    </w:p>
    <w:p w:rsidR="00EC3D9A" w:rsidRDefault="00EC3D9A" w:rsidP="00C2498E">
      <w:pPr>
        <w:pStyle w:val="NormalWeb"/>
      </w:pPr>
      <w:r>
        <w:t xml:space="preserve">To determine whether Federal regulations apply to a particular QI activity, per OHRP, the following questions should be addressed </w:t>
      </w:r>
      <w:r w:rsidRPr="005F4BC4">
        <w:rPr>
          <w:u w:val="single"/>
        </w:rPr>
        <w:t>in order</w:t>
      </w:r>
      <w:r>
        <w:t>:</w:t>
      </w:r>
    </w:p>
    <w:p w:rsidR="00EC3D9A" w:rsidRDefault="00EC3D9A" w:rsidP="00EC31B6">
      <w:pPr>
        <w:pStyle w:val="NormalWeb"/>
        <w:numPr>
          <w:ilvl w:val="0"/>
          <w:numId w:val="14"/>
        </w:numPr>
      </w:pPr>
      <w:r>
        <w:lastRenderedPageBreak/>
        <w:t xml:space="preserve">Does the activity involve </w:t>
      </w:r>
      <w:hyperlink r:id="rId14" w:anchor="46.102" w:history="1">
        <w:r w:rsidRPr="005F4BC4">
          <w:rPr>
            <w:rStyle w:val="Hyperlink"/>
          </w:rPr>
          <w:t>research</w:t>
        </w:r>
      </w:hyperlink>
      <w:r>
        <w:rPr>
          <w:rStyle w:val="Emphasis"/>
        </w:rPr>
        <w:t xml:space="preserve"> </w:t>
      </w:r>
      <w:r>
        <w:t>(</w:t>
      </w:r>
      <w:r w:rsidRPr="005F4BC4">
        <w:t>45 CFR 46.102(d)</w:t>
      </w:r>
      <w:r>
        <w:t xml:space="preserve">); </w:t>
      </w:r>
    </w:p>
    <w:p w:rsidR="00EC3D9A" w:rsidRDefault="00EC3D9A" w:rsidP="00EC31B6">
      <w:pPr>
        <w:pStyle w:val="NormalWeb"/>
        <w:numPr>
          <w:ilvl w:val="0"/>
          <w:numId w:val="14"/>
        </w:numPr>
      </w:pPr>
      <w:r>
        <w:t xml:space="preserve">Does the research activity involve </w:t>
      </w:r>
      <w:hyperlink r:id="rId15" w:anchor="46.102" w:history="1">
        <w:r w:rsidRPr="005F4BC4">
          <w:rPr>
            <w:rStyle w:val="Hyperlink"/>
          </w:rPr>
          <w:t>human subjects</w:t>
        </w:r>
      </w:hyperlink>
      <w:r>
        <w:t xml:space="preserve"> (</w:t>
      </w:r>
      <w:r w:rsidRPr="005F4BC4">
        <w:t>45 CFR 46.102(f)</w:t>
      </w:r>
      <w:r>
        <w:t>);</w:t>
      </w:r>
    </w:p>
    <w:p w:rsidR="00EC3D9A" w:rsidRDefault="00EC3D9A" w:rsidP="00EC31B6">
      <w:pPr>
        <w:pStyle w:val="NormalWeb"/>
        <w:numPr>
          <w:ilvl w:val="0"/>
          <w:numId w:val="14"/>
        </w:numPr>
      </w:pPr>
      <w:r>
        <w:t xml:space="preserve">Does the human subjects research qualify for an </w:t>
      </w:r>
      <w:hyperlink r:id="rId16" w:anchor="46.101" w:history="1">
        <w:r w:rsidRPr="005F4BC4">
          <w:rPr>
            <w:rStyle w:val="Hyperlink"/>
          </w:rPr>
          <w:t>exemption</w:t>
        </w:r>
      </w:hyperlink>
      <w:r>
        <w:t xml:space="preserve"> (</w:t>
      </w:r>
      <w:r w:rsidRPr="005F4BC4">
        <w:t>45 CFR 46.101(b)</w:t>
      </w:r>
      <w:r>
        <w:t xml:space="preserve">); </w:t>
      </w:r>
      <w:r w:rsidRPr="005F4BC4">
        <w:rPr>
          <w:b/>
          <w:u w:val="single"/>
        </w:rPr>
        <w:t>and</w:t>
      </w:r>
      <w:r>
        <w:t xml:space="preserve"> </w:t>
      </w:r>
    </w:p>
    <w:p w:rsidR="00EC3D9A" w:rsidRDefault="00EC3D9A" w:rsidP="00BA6E18">
      <w:pPr>
        <w:pStyle w:val="NormalWeb"/>
        <w:numPr>
          <w:ilvl w:val="0"/>
          <w:numId w:val="14"/>
        </w:numPr>
        <w:spacing w:before="0" w:beforeAutospacing="0" w:after="0" w:afterAutospacing="0"/>
      </w:pPr>
      <w:r>
        <w:t>Is the non-exempt human subject research conducted or supported by the Department of Health and Human Services or otherwise covered by an applicable Federalwide Assurance approved by OHRP?</w:t>
      </w:r>
    </w:p>
    <w:p w:rsidR="00EC3D9A" w:rsidRDefault="00EC3D9A" w:rsidP="00BA6E18">
      <w:pPr>
        <w:pStyle w:val="NormalWeb"/>
        <w:spacing w:before="0" w:beforeAutospacing="0" w:after="0" w:afterAutospacing="0"/>
        <w:ind w:left="540"/>
      </w:pPr>
    </w:p>
    <w:p w:rsidR="00EC3D9A" w:rsidRDefault="00EC3D9A" w:rsidP="00BA6E18">
      <w:pPr>
        <w:spacing w:after="0" w:line="240" w:lineRule="auto"/>
        <w:rPr>
          <w:rFonts w:ascii="Times New Roman" w:hAnsi="Times New Roman"/>
          <w:sz w:val="24"/>
          <w:szCs w:val="24"/>
        </w:rPr>
      </w:pPr>
      <w:r w:rsidRPr="0032302E">
        <w:rPr>
          <w:rFonts w:ascii="Times New Roman" w:hAnsi="Times New Roman"/>
          <w:sz w:val="24"/>
          <w:szCs w:val="24"/>
        </w:rPr>
        <w:t xml:space="preserve">If the answer to </w:t>
      </w:r>
      <w:r w:rsidRPr="0032302E">
        <w:rPr>
          <w:rFonts w:ascii="Times New Roman" w:hAnsi="Times New Roman"/>
          <w:b/>
          <w:sz w:val="24"/>
          <w:szCs w:val="24"/>
          <w:u w:val="single"/>
        </w:rPr>
        <w:t>all</w:t>
      </w:r>
      <w:r w:rsidRPr="0032302E">
        <w:rPr>
          <w:rFonts w:ascii="Times New Roman" w:hAnsi="Times New Roman"/>
          <w:sz w:val="24"/>
          <w:szCs w:val="24"/>
        </w:rPr>
        <w:t xml:space="preserve"> of the </w:t>
      </w:r>
      <w:r>
        <w:rPr>
          <w:rFonts w:ascii="Times New Roman" w:hAnsi="Times New Roman"/>
          <w:sz w:val="24"/>
          <w:szCs w:val="24"/>
        </w:rPr>
        <w:t xml:space="preserve">4 </w:t>
      </w:r>
      <w:r w:rsidRPr="0032302E">
        <w:rPr>
          <w:rFonts w:ascii="Times New Roman" w:hAnsi="Times New Roman"/>
          <w:sz w:val="24"/>
          <w:szCs w:val="24"/>
        </w:rPr>
        <w:t xml:space="preserve">questions above is “no,” then the activity is not research and does not require IRB review </w:t>
      </w:r>
      <w:r>
        <w:rPr>
          <w:rFonts w:ascii="Times New Roman" w:hAnsi="Times New Roman"/>
          <w:sz w:val="24"/>
          <w:szCs w:val="24"/>
        </w:rPr>
        <w:t>or approval.</w:t>
      </w:r>
    </w:p>
    <w:p w:rsidR="00EC3D9A" w:rsidRPr="0032302E" w:rsidRDefault="00EC3D9A" w:rsidP="00BA6E18">
      <w:pPr>
        <w:spacing w:after="0" w:line="240" w:lineRule="auto"/>
        <w:rPr>
          <w:rFonts w:ascii="Times New Roman" w:hAnsi="Times New Roman"/>
          <w:sz w:val="24"/>
          <w:szCs w:val="24"/>
        </w:rPr>
      </w:pPr>
    </w:p>
    <w:p w:rsidR="00EC3D9A" w:rsidRDefault="00EC3D9A" w:rsidP="00BA6E18">
      <w:pPr>
        <w:spacing w:after="0" w:line="240" w:lineRule="auto"/>
        <w:rPr>
          <w:rFonts w:ascii="Times New Roman" w:hAnsi="Times New Roman"/>
          <w:sz w:val="24"/>
          <w:szCs w:val="24"/>
        </w:rPr>
      </w:pPr>
      <w:r w:rsidRPr="004631CF">
        <w:rPr>
          <w:rFonts w:ascii="Times New Roman" w:hAnsi="Times New Roman"/>
          <w:sz w:val="24"/>
          <w:szCs w:val="24"/>
        </w:rPr>
        <w:t xml:space="preserve">However, if the answer to one or more of the </w:t>
      </w:r>
      <w:r>
        <w:rPr>
          <w:rFonts w:ascii="Times New Roman" w:hAnsi="Times New Roman"/>
          <w:sz w:val="24"/>
          <w:szCs w:val="24"/>
        </w:rPr>
        <w:t>4 questions</w:t>
      </w:r>
      <w:r w:rsidRPr="004631CF">
        <w:rPr>
          <w:rFonts w:ascii="Times New Roman" w:hAnsi="Times New Roman"/>
          <w:sz w:val="24"/>
          <w:szCs w:val="24"/>
        </w:rPr>
        <w:t xml:space="preserve"> above is “yes,” then the project does require </w:t>
      </w:r>
      <w:r>
        <w:rPr>
          <w:rFonts w:ascii="Times New Roman" w:hAnsi="Times New Roman"/>
          <w:sz w:val="24"/>
          <w:szCs w:val="24"/>
        </w:rPr>
        <w:t xml:space="preserve">submission to the </w:t>
      </w:r>
      <w:r w:rsidRPr="004631CF">
        <w:rPr>
          <w:rFonts w:ascii="Times New Roman" w:hAnsi="Times New Roman"/>
          <w:sz w:val="24"/>
          <w:szCs w:val="24"/>
        </w:rPr>
        <w:t>IRB</w:t>
      </w:r>
      <w:r>
        <w:rPr>
          <w:rFonts w:ascii="Times New Roman" w:hAnsi="Times New Roman"/>
          <w:sz w:val="24"/>
          <w:szCs w:val="24"/>
        </w:rPr>
        <w:t xml:space="preserve"> and IRB </w:t>
      </w:r>
      <w:r w:rsidRPr="004631CF">
        <w:rPr>
          <w:rFonts w:ascii="Times New Roman" w:hAnsi="Times New Roman"/>
          <w:sz w:val="24"/>
          <w:szCs w:val="24"/>
        </w:rPr>
        <w:t>review and approval</w:t>
      </w:r>
      <w:r>
        <w:rPr>
          <w:rFonts w:ascii="Times New Roman" w:hAnsi="Times New Roman"/>
          <w:sz w:val="24"/>
          <w:szCs w:val="24"/>
        </w:rPr>
        <w:t xml:space="preserve"> before the study may begin.</w:t>
      </w:r>
    </w:p>
    <w:p w:rsidR="00EC3D9A" w:rsidRDefault="00EC3D9A" w:rsidP="00BA6E18">
      <w:pPr>
        <w:spacing w:after="0" w:line="240" w:lineRule="auto"/>
        <w:rPr>
          <w:rFonts w:ascii="Times New Roman" w:hAnsi="Times New Roman"/>
          <w:sz w:val="24"/>
          <w:szCs w:val="24"/>
        </w:rPr>
      </w:pPr>
    </w:p>
    <w:p w:rsidR="00EC3D9A" w:rsidRDefault="00EC3D9A" w:rsidP="00BA6E18">
      <w:pPr>
        <w:spacing w:after="0" w:line="240" w:lineRule="auto"/>
        <w:rPr>
          <w:rFonts w:ascii="Times New Roman" w:hAnsi="Times New Roman"/>
          <w:sz w:val="24"/>
          <w:szCs w:val="24"/>
        </w:rPr>
      </w:pPr>
      <w:r w:rsidRPr="00BA6E18">
        <w:rPr>
          <w:rFonts w:ascii="Times New Roman" w:hAnsi="Times New Roman"/>
          <w:sz w:val="24"/>
          <w:szCs w:val="24"/>
        </w:rPr>
        <w:t>It may be difficult for a project leader to determine whether a project is research or QI.</w:t>
      </w:r>
      <w:r>
        <w:rPr>
          <w:rFonts w:ascii="Times New Roman" w:hAnsi="Times New Roman"/>
          <w:sz w:val="24"/>
          <w:szCs w:val="24"/>
        </w:rPr>
        <w:t xml:space="preserve"> Also, circumstances differ between projects; even seemingly small differences between projects may have a large impact on the determination. </w:t>
      </w:r>
      <w:r w:rsidRPr="00BA6E18">
        <w:rPr>
          <w:rFonts w:ascii="Times New Roman" w:hAnsi="Times New Roman"/>
          <w:sz w:val="24"/>
          <w:szCs w:val="24"/>
        </w:rPr>
        <w:t xml:space="preserve">If any uncertainty exists the project leader </w:t>
      </w:r>
      <w:r>
        <w:rPr>
          <w:rFonts w:ascii="Times New Roman" w:hAnsi="Times New Roman"/>
          <w:sz w:val="24"/>
          <w:szCs w:val="24"/>
        </w:rPr>
        <w:t>is to</w:t>
      </w:r>
      <w:r w:rsidRPr="00BA6E18">
        <w:rPr>
          <w:rFonts w:ascii="Times New Roman" w:hAnsi="Times New Roman"/>
          <w:sz w:val="24"/>
          <w:szCs w:val="24"/>
        </w:rPr>
        <w:t xml:space="preserve"> contact the IRB office </w:t>
      </w:r>
      <w:r>
        <w:rPr>
          <w:rFonts w:ascii="Times New Roman" w:hAnsi="Times New Roman"/>
          <w:sz w:val="24"/>
          <w:szCs w:val="24"/>
        </w:rPr>
        <w:t>for additional guidance and assistance before</w:t>
      </w:r>
      <w:r w:rsidRPr="00BA6E18">
        <w:rPr>
          <w:rFonts w:ascii="Times New Roman" w:hAnsi="Times New Roman"/>
          <w:sz w:val="24"/>
          <w:szCs w:val="24"/>
        </w:rPr>
        <w:t xml:space="preserve"> proceeding with the activity.</w:t>
      </w:r>
    </w:p>
    <w:p w:rsidR="00EC3D9A" w:rsidRDefault="00EC3D9A" w:rsidP="00BA6E18">
      <w:pPr>
        <w:spacing w:after="0" w:line="240" w:lineRule="auto"/>
        <w:rPr>
          <w:rFonts w:ascii="Times New Roman" w:hAnsi="Times New Roman"/>
          <w:sz w:val="24"/>
          <w:szCs w:val="24"/>
        </w:rPr>
      </w:pPr>
    </w:p>
    <w:p w:rsidR="00EC3D9A" w:rsidRDefault="00EC3D9A" w:rsidP="00BA6E18">
      <w:pPr>
        <w:spacing w:after="0" w:line="240" w:lineRule="auto"/>
        <w:rPr>
          <w:rFonts w:ascii="Times New Roman" w:hAnsi="Times New Roman"/>
          <w:b/>
          <w:sz w:val="24"/>
          <w:szCs w:val="24"/>
        </w:rPr>
      </w:pPr>
      <w:r w:rsidRPr="009B4104">
        <w:rPr>
          <w:rFonts w:ascii="Times New Roman" w:hAnsi="Times New Roman"/>
          <w:b/>
          <w:sz w:val="24"/>
          <w:szCs w:val="24"/>
        </w:rPr>
        <w:t>Additional Interpretation</w:t>
      </w:r>
    </w:p>
    <w:p w:rsidR="00EC3D9A" w:rsidRPr="009B4104" w:rsidRDefault="00EC3D9A" w:rsidP="00BA6E18">
      <w:pPr>
        <w:spacing w:after="0" w:line="240" w:lineRule="auto"/>
        <w:rPr>
          <w:rFonts w:ascii="Times New Roman" w:hAnsi="Times New Roman"/>
          <w:b/>
          <w:sz w:val="24"/>
          <w:szCs w:val="24"/>
        </w:rPr>
      </w:pPr>
    </w:p>
    <w:p w:rsidR="00EC3D9A" w:rsidRDefault="00EC3D9A" w:rsidP="00BA6E18">
      <w:pPr>
        <w:spacing w:after="0" w:line="240" w:lineRule="auto"/>
        <w:rPr>
          <w:rStyle w:val="browsequestion"/>
          <w:rFonts w:ascii="Times New Roman" w:hAnsi="Times New Roman"/>
          <w:sz w:val="24"/>
          <w:szCs w:val="24"/>
        </w:rPr>
      </w:pPr>
      <w:r w:rsidRPr="004631CF">
        <w:rPr>
          <w:rStyle w:val="browsequestion"/>
          <w:rFonts w:ascii="Times New Roman" w:hAnsi="Times New Roman"/>
          <w:sz w:val="24"/>
          <w:szCs w:val="24"/>
        </w:rPr>
        <w:t>Of particular application to CHA</w:t>
      </w:r>
      <w:r>
        <w:rPr>
          <w:rStyle w:val="browsequestion"/>
          <w:rFonts w:ascii="Times New Roman" w:hAnsi="Times New Roman"/>
          <w:sz w:val="24"/>
          <w:szCs w:val="24"/>
        </w:rPr>
        <w:t xml:space="preserve"> personnel</w:t>
      </w:r>
      <w:r w:rsidRPr="004631CF">
        <w:rPr>
          <w:rStyle w:val="browsequestion"/>
          <w:rFonts w:ascii="Times New Roman" w:hAnsi="Times New Roman"/>
          <w:sz w:val="24"/>
          <w:szCs w:val="24"/>
        </w:rPr>
        <w:t xml:space="preserve"> is OHRP </w:t>
      </w:r>
      <w:r>
        <w:rPr>
          <w:rStyle w:val="browsequestion"/>
          <w:rFonts w:ascii="Times New Roman" w:hAnsi="Times New Roman"/>
          <w:sz w:val="24"/>
          <w:szCs w:val="24"/>
        </w:rPr>
        <w:t>opinion</w:t>
      </w:r>
      <w:r w:rsidRPr="004631CF">
        <w:rPr>
          <w:rStyle w:val="browsequestion"/>
          <w:rFonts w:ascii="Times New Roman" w:hAnsi="Times New Roman"/>
          <w:sz w:val="24"/>
          <w:szCs w:val="24"/>
        </w:rPr>
        <w:t xml:space="preserve"> about whether QI activities are subject to </w:t>
      </w:r>
      <w:r w:rsidRPr="004631CF">
        <w:rPr>
          <w:rFonts w:ascii="Times New Roman" w:hAnsi="Times New Roman"/>
          <w:sz w:val="24"/>
          <w:szCs w:val="24"/>
        </w:rPr>
        <w:t xml:space="preserve">Federal </w:t>
      </w:r>
      <w:r w:rsidRPr="009B4104">
        <w:rPr>
          <w:rFonts w:ascii="Times New Roman" w:hAnsi="Times New Roman"/>
          <w:sz w:val="24"/>
          <w:szCs w:val="24"/>
        </w:rPr>
        <w:t>human subject protection regulations</w:t>
      </w:r>
      <w:r w:rsidRPr="009B4104">
        <w:rPr>
          <w:rStyle w:val="browsequestion"/>
          <w:rFonts w:ascii="Times New Roman" w:hAnsi="Times New Roman"/>
          <w:sz w:val="24"/>
          <w:szCs w:val="24"/>
        </w:rPr>
        <w:t xml:space="preserve"> (45 CFR part 46) if their purposes are </w:t>
      </w:r>
      <w:r w:rsidRPr="009B4104">
        <w:rPr>
          <w:rStyle w:val="browsequestion"/>
          <w:rFonts w:ascii="Times New Roman" w:hAnsi="Times New Roman"/>
          <w:sz w:val="24"/>
          <w:szCs w:val="24"/>
          <w:u w:val="single"/>
        </w:rPr>
        <w:t>limited</w:t>
      </w:r>
      <w:r w:rsidRPr="009B4104">
        <w:rPr>
          <w:rStyle w:val="browsequestion"/>
          <w:rFonts w:ascii="Times New Roman" w:hAnsi="Times New Roman"/>
          <w:sz w:val="24"/>
          <w:szCs w:val="24"/>
        </w:rPr>
        <w:t xml:space="preserve"> to: (a) delivering healthcare, and (b) measuring and reporting provider performance data for clinical, practical, or administrative uses. </w:t>
      </w:r>
    </w:p>
    <w:p w:rsidR="00EC3D9A" w:rsidRDefault="00EC3D9A" w:rsidP="00BA6E18">
      <w:pPr>
        <w:spacing w:after="0" w:line="240" w:lineRule="auto"/>
        <w:rPr>
          <w:rStyle w:val="browsequestion"/>
          <w:rFonts w:ascii="Times New Roman" w:hAnsi="Times New Roman"/>
          <w:sz w:val="24"/>
          <w:szCs w:val="24"/>
        </w:rPr>
      </w:pPr>
    </w:p>
    <w:p w:rsidR="00EC3D9A" w:rsidRPr="009B4104" w:rsidRDefault="00EC3D9A" w:rsidP="00BA6E18">
      <w:pPr>
        <w:spacing w:after="0" w:line="240" w:lineRule="auto"/>
        <w:rPr>
          <w:rFonts w:ascii="Times New Roman" w:hAnsi="Times New Roman"/>
          <w:sz w:val="24"/>
          <w:szCs w:val="24"/>
        </w:rPr>
      </w:pPr>
      <w:r w:rsidRPr="009B4104">
        <w:rPr>
          <w:rStyle w:val="browsequestion"/>
          <w:rFonts w:ascii="Times New Roman" w:hAnsi="Times New Roman"/>
          <w:sz w:val="24"/>
          <w:szCs w:val="24"/>
        </w:rPr>
        <w:t xml:space="preserve">Per OHRP, </w:t>
      </w:r>
      <w:r w:rsidRPr="009B4104">
        <w:rPr>
          <w:rStyle w:val="apple-style-span"/>
          <w:rFonts w:ascii="Times New Roman" w:hAnsi="Times New Roman"/>
          <w:color w:val="000000"/>
          <w:sz w:val="24"/>
          <w:szCs w:val="24"/>
        </w:rPr>
        <w:t>such QI activities do not satisfy the definition of “research” (</w:t>
      </w:r>
      <w:hyperlink r:id="rId17" w:anchor="46.102" w:history="1">
        <w:r w:rsidRPr="009B4104">
          <w:rPr>
            <w:rStyle w:val="Hyperlink"/>
            <w:rFonts w:ascii="Times New Roman" w:hAnsi="Times New Roman"/>
            <w:sz w:val="24"/>
            <w:szCs w:val="24"/>
          </w:rPr>
          <w:t>45 CFR 46.102(d)</w:t>
        </w:r>
      </w:hyperlink>
      <w:r w:rsidRPr="009B4104">
        <w:rPr>
          <w:rStyle w:val="apple-style-span"/>
          <w:rFonts w:ascii="Times New Roman" w:hAnsi="Times New Roman"/>
          <w:color w:val="000000"/>
          <w:sz w:val="24"/>
          <w:szCs w:val="24"/>
        </w:rPr>
        <w:t xml:space="preserve">; see above). As a result, </w:t>
      </w:r>
      <w:r w:rsidRPr="009B4104">
        <w:rPr>
          <w:rFonts w:ascii="Times New Roman" w:hAnsi="Times New Roman"/>
          <w:sz w:val="24"/>
          <w:szCs w:val="24"/>
        </w:rPr>
        <w:t xml:space="preserve">Federal human </w:t>
      </w:r>
      <w:r>
        <w:rPr>
          <w:rFonts w:ascii="Times New Roman" w:hAnsi="Times New Roman"/>
          <w:sz w:val="24"/>
          <w:szCs w:val="24"/>
        </w:rPr>
        <w:t>research</w:t>
      </w:r>
      <w:r w:rsidRPr="009B4104">
        <w:rPr>
          <w:rFonts w:ascii="Times New Roman" w:hAnsi="Times New Roman"/>
          <w:sz w:val="24"/>
          <w:szCs w:val="24"/>
        </w:rPr>
        <w:t xml:space="preserve"> regulations</w:t>
      </w:r>
      <w:r w:rsidRPr="009B4104">
        <w:rPr>
          <w:rStyle w:val="browsequestion"/>
          <w:rFonts w:ascii="Times New Roman" w:hAnsi="Times New Roman"/>
          <w:sz w:val="24"/>
          <w:szCs w:val="24"/>
        </w:rPr>
        <w:t xml:space="preserve"> (45 CFR 46) </w:t>
      </w:r>
      <w:r w:rsidRPr="009B4104">
        <w:rPr>
          <w:rStyle w:val="apple-style-span"/>
          <w:rFonts w:ascii="Times New Roman" w:hAnsi="Times New Roman"/>
          <w:color w:val="000000"/>
          <w:sz w:val="24"/>
          <w:szCs w:val="24"/>
        </w:rPr>
        <w:t>do not apply to such QI activities</w:t>
      </w:r>
      <w:r>
        <w:rPr>
          <w:rStyle w:val="apple-style-span"/>
          <w:rFonts w:ascii="Times New Roman" w:hAnsi="Times New Roman"/>
          <w:color w:val="000000"/>
          <w:sz w:val="24"/>
          <w:szCs w:val="24"/>
        </w:rPr>
        <w:t>;</w:t>
      </w:r>
      <w:r w:rsidRPr="0046351B">
        <w:rPr>
          <w:rStyle w:val="apple-style-span"/>
          <w:rFonts w:ascii="Times New Roman" w:hAnsi="Times New Roman"/>
          <w:color w:val="000000"/>
          <w:sz w:val="24"/>
          <w:szCs w:val="24"/>
        </w:rPr>
        <w:t xml:space="preserve"> </w:t>
      </w:r>
      <w:r w:rsidRPr="009B4104">
        <w:rPr>
          <w:rStyle w:val="apple-style-span"/>
          <w:rFonts w:ascii="Times New Roman" w:hAnsi="Times New Roman"/>
          <w:color w:val="000000"/>
          <w:sz w:val="24"/>
          <w:szCs w:val="24"/>
        </w:rPr>
        <w:t>under these regulations</w:t>
      </w:r>
      <w:r>
        <w:rPr>
          <w:rStyle w:val="apple-style-span"/>
          <w:rFonts w:ascii="Times New Roman" w:hAnsi="Times New Roman"/>
          <w:color w:val="000000"/>
          <w:sz w:val="24"/>
          <w:szCs w:val="24"/>
        </w:rPr>
        <w:t xml:space="preserve"> a </w:t>
      </w:r>
      <w:r w:rsidRPr="009B4104">
        <w:rPr>
          <w:rStyle w:val="apple-style-span"/>
          <w:rFonts w:ascii="Times New Roman" w:hAnsi="Times New Roman"/>
          <w:color w:val="000000"/>
          <w:sz w:val="24"/>
          <w:szCs w:val="24"/>
        </w:rPr>
        <w:t xml:space="preserve">requirement </w:t>
      </w:r>
      <w:r>
        <w:rPr>
          <w:rStyle w:val="apple-style-span"/>
          <w:rFonts w:ascii="Times New Roman" w:hAnsi="Times New Roman"/>
          <w:color w:val="000000"/>
          <w:sz w:val="24"/>
          <w:szCs w:val="24"/>
        </w:rPr>
        <w:t xml:space="preserve">does not exist </w:t>
      </w:r>
      <w:r w:rsidRPr="009B4104">
        <w:rPr>
          <w:rStyle w:val="apple-style-span"/>
          <w:rFonts w:ascii="Times New Roman" w:hAnsi="Times New Roman"/>
          <w:color w:val="000000"/>
          <w:sz w:val="24"/>
          <w:szCs w:val="24"/>
        </w:rPr>
        <w:t>for such activities to undergo IRB review, or for these activities to be conducted with provider or patient informed consent.</w:t>
      </w:r>
    </w:p>
    <w:p w:rsidR="00EC3D9A" w:rsidRPr="008512D8" w:rsidRDefault="00EC3D9A" w:rsidP="009B4104">
      <w:pPr>
        <w:pStyle w:val="NormalWeb"/>
        <w:spacing w:line="288" w:lineRule="atLeast"/>
        <w:rPr>
          <w:rStyle w:val="apple-style-span"/>
          <w:color w:val="000000"/>
        </w:rPr>
      </w:pPr>
      <w:r w:rsidRPr="009B4104">
        <w:rPr>
          <w:rStyle w:val="apple-style-span"/>
          <w:color w:val="000000"/>
        </w:rPr>
        <w:t xml:space="preserve">The clinical, practical, or administrative uses for such performance measurements and reporting could include, for example, helping the public make more informed choices regarding health care providers by communicating data regarding physician-specific surgical recovery data or infection rates. Other practical or administrative uses of such data might be to enable insurance companies or health maintenance organizations to </w:t>
      </w:r>
      <w:r>
        <w:rPr>
          <w:rStyle w:val="apple-style-span"/>
          <w:color w:val="000000"/>
        </w:rPr>
        <w:t>designate</w:t>
      </w:r>
      <w:r w:rsidRPr="009B4104">
        <w:rPr>
          <w:rStyle w:val="apple-style-span"/>
          <w:color w:val="000000"/>
        </w:rPr>
        <w:t xml:space="preserve"> higher performing sites preferred providers, or to allow other third parties to create </w:t>
      </w:r>
      <w:r w:rsidRPr="008512D8">
        <w:rPr>
          <w:rStyle w:val="apple-style-span"/>
          <w:color w:val="000000"/>
        </w:rPr>
        <w:t>incentives rewarding better performance.</w:t>
      </w:r>
    </w:p>
    <w:p w:rsidR="00EC3D9A" w:rsidRDefault="00EC3D9A" w:rsidP="00D45132">
      <w:pPr>
        <w:pStyle w:val="NormalWeb"/>
      </w:pPr>
      <w:r w:rsidRPr="008512D8">
        <w:rPr>
          <w:rStyle w:val="apple-style-span"/>
          <w:color w:val="000000"/>
        </w:rPr>
        <w:t xml:space="preserve">In addition, there are types of QI efforts that are considered to be research that are subject to Federal regulations (45 CFR 46). For example, </w:t>
      </w:r>
      <w:r>
        <w:rPr>
          <w:rStyle w:val="apple-style-span"/>
          <w:color w:val="000000"/>
        </w:rPr>
        <w:t xml:space="preserve">per OHRP, </w:t>
      </w:r>
      <w:r w:rsidRPr="008512D8">
        <w:rPr>
          <w:rStyle w:val="apple-style-span"/>
          <w:color w:val="000000"/>
        </w:rPr>
        <w:t xml:space="preserve">if a project involves introducing an untested clinical intervention for purposes which include not only improving the quality of care but also collecting information about patient outcomes for the purpose of establishing scientific evidence to determine how well the intervention achieves its intended results, that QI project may also constitute </w:t>
      </w:r>
      <w:r>
        <w:rPr>
          <w:rStyle w:val="apple-style-span"/>
          <w:color w:val="000000"/>
        </w:rPr>
        <w:t>human subject</w:t>
      </w:r>
      <w:r w:rsidRPr="008512D8">
        <w:rPr>
          <w:rStyle w:val="apple-style-span"/>
          <w:color w:val="000000"/>
        </w:rPr>
        <w:t xml:space="preserve"> research under </w:t>
      </w:r>
      <w:r>
        <w:rPr>
          <w:rStyle w:val="apple-style-span"/>
          <w:color w:val="000000"/>
        </w:rPr>
        <w:t>45 CFR 46 regulations</w:t>
      </w:r>
      <w:r>
        <w:t>; the IRB should be contacted and consulted prior to initiating the project.</w:t>
      </w:r>
    </w:p>
    <w:p w:rsidR="00EC3D9A" w:rsidRDefault="00EC3D9A" w:rsidP="009B4104">
      <w:pPr>
        <w:pStyle w:val="NormalWeb"/>
        <w:spacing w:line="288" w:lineRule="atLeast"/>
        <w:rPr>
          <w:color w:val="000000"/>
        </w:rPr>
      </w:pPr>
    </w:p>
    <w:p w:rsidR="00EC3D9A" w:rsidRDefault="00EC3D9A" w:rsidP="009B4104">
      <w:pPr>
        <w:pStyle w:val="NormalWeb"/>
        <w:spacing w:line="288" w:lineRule="atLeast"/>
        <w:rPr>
          <w:color w:val="000000"/>
        </w:rPr>
      </w:pPr>
    </w:p>
    <w:p w:rsidR="00EC3D9A" w:rsidRPr="00D67228" w:rsidRDefault="00EC3D9A" w:rsidP="00D65C88">
      <w:pPr>
        <w:rPr>
          <w:rFonts w:ascii="Times New Roman" w:hAnsi="Times New Roman"/>
          <w:b/>
          <w:sz w:val="24"/>
          <w:szCs w:val="24"/>
        </w:rPr>
      </w:pPr>
      <w:r w:rsidRPr="00D67228">
        <w:rPr>
          <w:rFonts w:ascii="Times New Roman" w:hAnsi="Times New Roman"/>
          <w:b/>
          <w:sz w:val="24"/>
          <w:szCs w:val="24"/>
        </w:rPr>
        <w:lastRenderedPageBreak/>
        <w:t>Summary of Research and QI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4770"/>
      </w:tblGrid>
      <w:tr w:rsidR="00EC3D9A" w:rsidRPr="004B5492" w:rsidTr="00E85104">
        <w:tc>
          <w:tcPr>
            <w:tcW w:w="5508" w:type="dxa"/>
          </w:tcPr>
          <w:p w:rsidR="00EC3D9A" w:rsidRPr="00D67228" w:rsidRDefault="00EC3D9A" w:rsidP="00E85104">
            <w:pPr>
              <w:jc w:val="center"/>
              <w:rPr>
                <w:rFonts w:ascii="Times New Roman" w:hAnsi="Times New Roman"/>
                <w:b/>
                <w:sz w:val="24"/>
                <w:szCs w:val="24"/>
              </w:rPr>
            </w:pPr>
            <w:r w:rsidRPr="00D67228">
              <w:rPr>
                <w:rFonts w:ascii="Times New Roman" w:hAnsi="Times New Roman"/>
                <w:b/>
                <w:sz w:val="24"/>
                <w:szCs w:val="24"/>
              </w:rPr>
              <w:t>Research</w:t>
            </w:r>
          </w:p>
        </w:tc>
        <w:tc>
          <w:tcPr>
            <w:tcW w:w="4770" w:type="dxa"/>
          </w:tcPr>
          <w:p w:rsidR="00EC3D9A" w:rsidRPr="00D67228" w:rsidRDefault="00EC3D9A" w:rsidP="00E85104">
            <w:pPr>
              <w:jc w:val="center"/>
              <w:rPr>
                <w:rFonts w:ascii="Times New Roman" w:hAnsi="Times New Roman"/>
                <w:b/>
                <w:sz w:val="24"/>
                <w:szCs w:val="24"/>
              </w:rPr>
            </w:pPr>
            <w:r w:rsidRPr="00D67228">
              <w:rPr>
                <w:rFonts w:ascii="Times New Roman" w:hAnsi="Times New Roman"/>
                <w:b/>
                <w:sz w:val="24"/>
                <w:szCs w:val="24"/>
              </w:rPr>
              <w:t>QI</w:t>
            </w:r>
          </w:p>
        </w:tc>
      </w:tr>
      <w:tr w:rsidR="00EC3D9A" w:rsidTr="00E85104">
        <w:tc>
          <w:tcPr>
            <w:tcW w:w="5508" w:type="dxa"/>
          </w:tcPr>
          <w:p w:rsidR="00EC3D9A" w:rsidRPr="004131CA" w:rsidRDefault="00EC3D9A" w:rsidP="00E85104">
            <w:pPr>
              <w:rPr>
                <w:rFonts w:ascii="Times New Roman" w:hAnsi="Times New Roman"/>
                <w:sz w:val="4"/>
                <w:szCs w:val="4"/>
              </w:rPr>
            </w:pPr>
          </w:p>
          <w:p w:rsidR="00EC3D9A" w:rsidRPr="00D67228" w:rsidRDefault="00EC3D9A" w:rsidP="00E85104">
            <w:pPr>
              <w:rPr>
                <w:rFonts w:ascii="Times New Roman" w:hAnsi="Times New Roman"/>
                <w:sz w:val="24"/>
                <w:szCs w:val="24"/>
              </w:rPr>
            </w:pPr>
            <w:r w:rsidRPr="00D67228">
              <w:rPr>
                <w:rFonts w:ascii="Times New Roman" w:hAnsi="Times New Roman"/>
                <w:sz w:val="24"/>
                <w:szCs w:val="24"/>
              </w:rPr>
              <w:t>Research projects must meet IRB requirements fo</w:t>
            </w:r>
            <w:r>
              <w:rPr>
                <w:rFonts w:ascii="Times New Roman" w:hAnsi="Times New Roman"/>
                <w:sz w:val="24"/>
                <w:szCs w:val="24"/>
              </w:rPr>
              <w:t>r protection of human subjects.</w:t>
            </w:r>
            <w:r w:rsidRPr="00D67228">
              <w:rPr>
                <w:rFonts w:ascii="Times New Roman" w:hAnsi="Times New Roman"/>
                <w:sz w:val="24"/>
                <w:szCs w:val="24"/>
              </w:rPr>
              <w:t xml:space="preserve"> </w:t>
            </w:r>
            <w:r>
              <w:rPr>
                <w:rFonts w:ascii="Times New Roman" w:hAnsi="Times New Roman"/>
                <w:sz w:val="24"/>
                <w:szCs w:val="24"/>
              </w:rPr>
              <w:t>Investigators</w:t>
            </w:r>
            <w:r w:rsidRPr="00D67228">
              <w:rPr>
                <w:rFonts w:ascii="Times New Roman" w:hAnsi="Times New Roman"/>
                <w:sz w:val="24"/>
                <w:szCs w:val="24"/>
              </w:rPr>
              <w:t xml:space="preserve"> conducting research must also meet Health Insurance Portability and Accountability Act (HIPAA) requirements regarding authorization to use or disclose protected health information (PHI).</w:t>
            </w:r>
          </w:p>
        </w:tc>
        <w:tc>
          <w:tcPr>
            <w:tcW w:w="4770" w:type="dxa"/>
          </w:tcPr>
          <w:p w:rsidR="00EC3D9A" w:rsidRPr="004131CA" w:rsidRDefault="00EC3D9A" w:rsidP="00E85104">
            <w:pPr>
              <w:rPr>
                <w:rFonts w:ascii="Times New Roman" w:hAnsi="Times New Roman"/>
                <w:sz w:val="4"/>
                <w:szCs w:val="4"/>
              </w:rPr>
            </w:pPr>
          </w:p>
          <w:p w:rsidR="00EC3D9A" w:rsidRPr="00D67228" w:rsidRDefault="00EC3D9A" w:rsidP="00E85104">
            <w:pPr>
              <w:rPr>
                <w:rFonts w:ascii="Times New Roman" w:hAnsi="Times New Roman"/>
                <w:sz w:val="24"/>
                <w:szCs w:val="24"/>
              </w:rPr>
            </w:pPr>
            <w:r w:rsidRPr="00D67228">
              <w:rPr>
                <w:rFonts w:ascii="Times New Roman" w:hAnsi="Times New Roman"/>
                <w:sz w:val="24"/>
                <w:szCs w:val="24"/>
              </w:rPr>
              <w:t xml:space="preserve">QI projects are not </w:t>
            </w:r>
            <w:r>
              <w:rPr>
                <w:rFonts w:ascii="Times New Roman" w:hAnsi="Times New Roman"/>
                <w:sz w:val="24"/>
                <w:szCs w:val="24"/>
              </w:rPr>
              <w:t xml:space="preserve">subject to IRB requirements. </w:t>
            </w:r>
            <w:r w:rsidRPr="00D67228">
              <w:rPr>
                <w:rFonts w:ascii="Times New Roman" w:hAnsi="Times New Roman"/>
                <w:sz w:val="24"/>
                <w:szCs w:val="24"/>
              </w:rPr>
              <w:t>Members of the CHA workforce (including Medical Staff) are allowed by HIPAA to use PHI for QI projects without patient authorization.</w:t>
            </w:r>
          </w:p>
        </w:tc>
      </w:tr>
      <w:tr w:rsidR="00EC3D9A" w:rsidRPr="00492591" w:rsidTr="00E85104">
        <w:trPr>
          <w:trHeight w:val="20"/>
        </w:trPr>
        <w:tc>
          <w:tcPr>
            <w:tcW w:w="5508" w:type="dxa"/>
          </w:tcPr>
          <w:p w:rsidR="00EC3D9A" w:rsidRPr="00492591" w:rsidRDefault="00EC3D9A" w:rsidP="00E85104">
            <w:pPr>
              <w:rPr>
                <w:rFonts w:ascii="Times New Roman" w:hAnsi="Times New Roman"/>
                <w:sz w:val="4"/>
                <w:szCs w:val="4"/>
              </w:rPr>
            </w:pPr>
          </w:p>
        </w:tc>
        <w:tc>
          <w:tcPr>
            <w:tcW w:w="4770" w:type="dxa"/>
          </w:tcPr>
          <w:p w:rsidR="00EC3D9A" w:rsidRPr="00492591" w:rsidRDefault="00EC3D9A" w:rsidP="00E85104">
            <w:pPr>
              <w:rPr>
                <w:rFonts w:ascii="Times New Roman" w:hAnsi="Times New Roman"/>
                <w:sz w:val="4"/>
                <w:szCs w:val="4"/>
              </w:rPr>
            </w:pPr>
          </w:p>
        </w:tc>
      </w:tr>
      <w:tr w:rsidR="00EC3D9A" w:rsidTr="00E85104">
        <w:tc>
          <w:tcPr>
            <w:tcW w:w="5508" w:type="dxa"/>
          </w:tcPr>
          <w:p w:rsidR="00EC3D9A" w:rsidRPr="00D67228" w:rsidRDefault="00EC3D9A" w:rsidP="00E85104">
            <w:pPr>
              <w:rPr>
                <w:rFonts w:ascii="Times New Roman" w:hAnsi="Times New Roman"/>
                <w:sz w:val="24"/>
                <w:szCs w:val="24"/>
              </w:rPr>
            </w:pPr>
            <w:r w:rsidRPr="00D67228">
              <w:rPr>
                <w:rFonts w:ascii="Times New Roman" w:hAnsi="Times New Roman"/>
                <w:sz w:val="24"/>
                <w:szCs w:val="24"/>
              </w:rPr>
              <w:t>The following are characteristics of Research:</w:t>
            </w:r>
          </w:p>
          <w:p w:rsidR="00EC3D9A" w:rsidRPr="00D67228" w:rsidRDefault="00EC3D9A" w:rsidP="00D67228">
            <w:pPr>
              <w:numPr>
                <w:ilvl w:val="0"/>
                <w:numId w:val="8"/>
              </w:numPr>
              <w:tabs>
                <w:tab w:val="clear" w:pos="1080"/>
                <w:tab w:val="num" w:pos="360"/>
              </w:tabs>
              <w:spacing w:after="0" w:line="240" w:lineRule="auto"/>
              <w:ind w:left="360"/>
              <w:jc w:val="both"/>
              <w:rPr>
                <w:rFonts w:ascii="Times New Roman" w:hAnsi="Times New Roman"/>
                <w:sz w:val="24"/>
                <w:szCs w:val="24"/>
              </w:rPr>
            </w:pPr>
            <w:r w:rsidRPr="00D67228">
              <w:rPr>
                <w:rFonts w:ascii="Times New Roman" w:hAnsi="Times New Roman"/>
                <w:sz w:val="24"/>
                <w:szCs w:val="24"/>
              </w:rPr>
              <w:t>PI will have a specific hypothesis or research question.</w:t>
            </w:r>
          </w:p>
          <w:p w:rsidR="00EC3D9A" w:rsidRPr="00D67228" w:rsidRDefault="00EC3D9A" w:rsidP="00D67228">
            <w:pPr>
              <w:numPr>
                <w:ilvl w:val="0"/>
                <w:numId w:val="8"/>
              </w:numPr>
              <w:tabs>
                <w:tab w:val="clear" w:pos="1080"/>
                <w:tab w:val="num" w:pos="360"/>
              </w:tabs>
              <w:spacing w:after="0" w:line="240" w:lineRule="auto"/>
              <w:ind w:left="360"/>
              <w:jc w:val="both"/>
              <w:rPr>
                <w:rFonts w:ascii="Times New Roman" w:hAnsi="Times New Roman"/>
                <w:sz w:val="24"/>
                <w:szCs w:val="24"/>
              </w:rPr>
            </w:pPr>
            <w:r w:rsidRPr="00D67228">
              <w:rPr>
                <w:rFonts w:ascii="Times New Roman" w:hAnsi="Times New Roman"/>
                <w:sz w:val="24"/>
                <w:szCs w:val="24"/>
              </w:rPr>
              <w:t>PI will conduct an organized review of relevant literature.</w:t>
            </w:r>
          </w:p>
          <w:p w:rsidR="00EC3D9A" w:rsidRPr="00D67228" w:rsidRDefault="00EC3D9A" w:rsidP="00D67228">
            <w:pPr>
              <w:numPr>
                <w:ilvl w:val="0"/>
                <w:numId w:val="8"/>
              </w:numPr>
              <w:tabs>
                <w:tab w:val="clear" w:pos="1080"/>
                <w:tab w:val="num" w:pos="360"/>
              </w:tabs>
              <w:spacing w:after="0" w:line="240" w:lineRule="auto"/>
              <w:ind w:left="360"/>
              <w:jc w:val="both"/>
              <w:rPr>
                <w:rFonts w:ascii="Times New Roman" w:hAnsi="Times New Roman"/>
                <w:sz w:val="24"/>
                <w:szCs w:val="24"/>
              </w:rPr>
            </w:pPr>
            <w:r w:rsidRPr="00D67228">
              <w:rPr>
                <w:rFonts w:ascii="Times New Roman" w:hAnsi="Times New Roman"/>
                <w:sz w:val="24"/>
                <w:szCs w:val="24"/>
              </w:rPr>
              <w:t xml:space="preserve">PI will develop a research design that will lead to scientifically valid findings. Elements of a research design include: Control groups; random selection of subjects, statistical tests, sample design, </w:t>
            </w:r>
            <w:r w:rsidRPr="00D67228">
              <w:rPr>
                <w:rFonts w:ascii="Times New Roman" w:hAnsi="Times New Roman"/>
                <w:i/>
                <w:sz w:val="24"/>
                <w:szCs w:val="24"/>
              </w:rPr>
              <w:t>etc.</w:t>
            </w:r>
          </w:p>
          <w:p w:rsidR="00EC3D9A" w:rsidRPr="00D67228" w:rsidRDefault="00EC3D9A" w:rsidP="00D67228">
            <w:pPr>
              <w:numPr>
                <w:ilvl w:val="0"/>
                <w:numId w:val="8"/>
              </w:numPr>
              <w:tabs>
                <w:tab w:val="clear" w:pos="1080"/>
                <w:tab w:val="num" w:pos="360"/>
              </w:tabs>
              <w:spacing w:after="0" w:line="240" w:lineRule="auto"/>
              <w:ind w:left="360"/>
              <w:jc w:val="both"/>
              <w:rPr>
                <w:rFonts w:ascii="Times New Roman" w:hAnsi="Times New Roman"/>
                <w:sz w:val="24"/>
                <w:szCs w:val="24"/>
              </w:rPr>
            </w:pPr>
            <w:r w:rsidRPr="00D67228">
              <w:rPr>
                <w:rFonts w:ascii="Times New Roman" w:hAnsi="Times New Roman"/>
                <w:sz w:val="24"/>
                <w:szCs w:val="24"/>
              </w:rPr>
              <w:t>Goal is to advance general knowledge in the academic/scientific community or in the PI’s profession.</w:t>
            </w:r>
          </w:p>
        </w:tc>
        <w:tc>
          <w:tcPr>
            <w:tcW w:w="4770" w:type="dxa"/>
          </w:tcPr>
          <w:p w:rsidR="00EC3D9A" w:rsidRPr="00D67228" w:rsidRDefault="00EC3D9A" w:rsidP="00E85104">
            <w:pPr>
              <w:rPr>
                <w:rFonts w:ascii="Times New Roman" w:hAnsi="Times New Roman"/>
                <w:sz w:val="24"/>
                <w:szCs w:val="24"/>
              </w:rPr>
            </w:pPr>
            <w:r w:rsidRPr="00D67228">
              <w:rPr>
                <w:rFonts w:ascii="Times New Roman" w:hAnsi="Times New Roman"/>
                <w:sz w:val="24"/>
                <w:szCs w:val="24"/>
              </w:rPr>
              <w:t>The following are characteristics of QI:</w:t>
            </w:r>
          </w:p>
          <w:p w:rsidR="00EC3D9A" w:rsidRPr="00D67228" w:rsidRDefault="00EC3D9A" w:rsidP="00D67228">
            <w:pPr>
              <w:numPr>
                <w:ilvl w:val="0"/>
                <w:numId w:val="8"/>
              </w:numPr>
              <w:tabs>
                <w:tab w:val="clear" w:pos="1080"/>
                <w:tab w:val="num" w:pos="342"/>
              </w:tabs>
              <w:spacing w:after="0" w:line="240" w:lineRule="auto"/>
              <w:ind w:left="342" w:hanging="342"/>
              <w:jc w:val="both"/>
              <w:rPr>
                <w:rFonts w:ascii="Times New Roman" w:hAnsi="Times New Roman"/>
                <w:sz w:val="24"/>
                <w:szCs w:val="24"/>
              </w:rPr>
            </w:pPr>
            <w:r w:rsidRPr="00D67228">
              <w:rPr>
                <w:rFonts w:ascii="Times New Roman" w:hAnsi="Times New Roman"/>
                <w:sz w:val="24"/>
                <w:szCs w:val="24"/>
              </w:rPr>
              <w:t>PI will identify a clinical program or protocol that s/he wants to improve.</w:t>
            </w:r>
          </w:p>
          <w:p w:rsidR="00EC3D9A" w:rsidRPr="00D67228" w:rsidRDefault="00EC3D9A" w:rsidP="00D67228">
            <w:pPr>
              <w:numPr>
                <w:ilvl w:val="0"/>
                <w:numId w:val="8"/>
              </w:numPr>
              <w:tabs>
                <w:tab w:val="clear" w:pos="1080"/>
                <w:tab w:val="num" w:pos="342"/>
              </w:tabs>
              <w:spacing w:after="0" w:line="240" w:lineRule="auto"/>
              <w:ind w:left="342" w:hanging="342"/>
              <w:jc w:val="both"/>
              <w:rPr>
                <w:rFonts w:ascii="Times New Roman" w:hAnsi="Times New Roman"/>
                <w:sz w:val="24"/>
                <w:szCs w:val="24"/>
              </w:rPr>
            </w:pPr>
            <w:r w:rsidRPr="00D67228">
              <w:rPr>
                <w:rFonts w:ascii="Times New Roman" w:hAnsi="Times New Roman"/>
                <w:sz w:val="24"/>
                <w:szCs w:val="24"/>
              </w:rPr>
              <w:t xml:space="preserve">PI </w:t>
            </w:r>
            <w:r>
              <w:rPr>
                <w:rFonts w:ascii="Times New Roman" w:hAnsi="Times New Roman"/>
                <w:sz w:val="24"/>
                <w:szCs w:val="24"/>
              </w:rPr>
              <w:t>may</w:t>
            </w:r>
            <w:r w:rsidRPr="00D67228">
              <w:rPr>
                <w:rFonts w:ascii="Times New Roman" w:hAnsi="Times New Roman"/>
                <w:sz w:val="24"/>
                <w:szCs w:val="24"/>
              </w:rPr>
              <w:t xml:space="preserve"> review other clinical programs or protocols at other institutions, but does not plan a full literature review.</w:t>
            </w:r>
          </w:p>
          <w:p w:rsidR="00EC3D9A" w:rsidRPr="00D67228" w:rsidRDefault="00EC3D9A" w:rsidP="00D67228">
            <w:pPr>
              <w:numPr>
                <w:ilvl w:val="0"/>
                <w:numId w:val="8"/>
              </w:numPr>
              <w:tabs>
                <w:tab w:val="clear" w:pos="1080"/>
                <w:tab w:val="num" w:pos="342"/>
              </w:tabs>
              <w:spacing w:after="0" w:line="240" w:lineRule="auto"/>
              <w:ind w:left="342" w:hanging="342"/>
              <w:jc w:val="both"/>
              <w:rPr>
                <w:rFonts w:ascii="Times New Roman" w:hAnsi="Times New Roman"/>
                <w:sz w:val="24"/>
                <w:szCs w:val="24"/>
              </w:rPr>
            </w:pPr>
            <w:r w:rsidRPr="00D67228">
              <w:rPr>
                <w:rFonts w:ascii="Times New Roman" w:hAnsi="Times New Roman"/>
                <w:sz w:val="24"/>
                <w:szCs w:val="24"/>
              </w:rPr>
              <w:t>PI will design a project using QI methods (such as Plan-Do-Check-Act or PDCA cycle) aimed at producing change within our organization. Design does not include sufficient research design elements to support a scientifically valid finding.</w:t>
            </w:r>
          </w:p>
        </w:tc>
      </w:tr>
    </w:tbl>
    <w:p w:rsidR="00EC3D9A" w:rsidRDefault="00EC3D9A" w:rsidP="00D53E0D">
      <w:pPr>
        <w:rPr>
          <w:rFonts w:ascii="Times New Roman" w:hAnsi="Times New Roman"/>
          <w:b/>
          <w:sz w:val="24"/>
          <w:szCs w:val="24"/>
        </w:rPr>
      </w:pPr>
    </w:p>
    <w:p w:rsidR="00EC3D9A" w:rsidRPr="00620419" w:rsidRDefault="00EC3D9A" w:rsidP="00D53E0D">
      <w:pPr>
        <w:rPr>
          <w:rFonts w:ascii="Times New Roman" w:hAnsi="Times New Roman"/>
          <w:b/>
          <w:sz w:val="24"/>
          <w:szCs w:val="24"/>
        </w:rPr>
      </w:pPr>
      <w:r w:rsidRPr="00620419">
        <w:rPr>
          <w:rFonts w:ascii="Times New Roman" w:hAnsi="Times New Roman"/>
          <w:b/>
          <w:sz w:val="24"/>
          <w:szCs w:val="24"/>
        </w:rPr>
        <w:t xml:space="preserve">Examples of studies that </w:t>
      </w:r>
      <w:r>
        <w:rPr>
          <w:rFonts w:ascii="Times New Roman" w:hAnsi="Times New Roman"/>
          <w:b/>
          <w:sz w:val="24"/>
          <w:szCs w:val="24"/>
        </w:rPr>
        <w:t>typically</w:t>
      </w:r>
      <w:r w:rsidRPr="00620419">
        <w:rPr>
          <w:rFonts w:ascii="Times New Roman" w:hAnsi="Times New Roman"/>
          <w:b/>
          <w:sz w:val="24"/>
          <w:szCs w:val="24"/>
        </w:rPr>
        <w:t xml:space="preserve"> require IRB Review:</w:t>
      </w:r>
    </w:p>
    <w:p w:rsidR="00EC3D9A" w:rsidRDefault="00EC3D9A" w:rsidP="00D53E0D">
      <w:pPr>
        <w:pStyle w:val="ListParagraph"/>
        <w:numPr>
          <w:ilvl w:val="0"/>
          <w:numId w:val="3"/>
        </w:numPr>
        <w:rPr>
          <w:rFonts w:ascii="Times New Roman" w:hAnsi="Times New Roman"/>
          <w:sz w:val="24"/>
          <w:szCs w:val="24"/>
        </w:rPr>
      </w:pPr>
      <w:r>
        <w:rPr>
          <w:rFonts w:ascii="Times New Roman" w:hAnsi="Times New Roman"/>
          <w:sz w:val="24"/>
          <w:szCs w:val="24"/>
        </w:rPr>
        <w:t>Pilot studies that involve human subjects.</w:t>
      </w:r>
    </w:p>
    <w:p w:rsidR="00EC3D9A" w:rsidRPr="00CD2271" w:rsidRDefault="00EC3D9A" w:rsidP="00D53E0D">
      <w:pPr>
        <w:pStyle w:val="ListParagraph"/>
        <w:numPr>
          <w:ilvl w:val="0"/>
          <w:numId w:val="3"/>
        </w:numPr>
        <w:rPr>
          <w:rFonts w:ascii="Times New Roman" w:hAnsi="Times New Roman"/>
          <w:sz w:val="24"/>
          <w:szCs w:val="24"/>
        </w:rPr>
      </w:pPr>
      <w:r w:rsidRPr="00CD2271">
        <w:rPr>
          <w:rFonts w:ascii="Times New Roman" w:hAnsi="Times New Roman"/>
          <w:sz w:val="24"/>
          <w:szCs w:val="24"/>
        </w:rPr>
        <w:t>Use of identifiable information from medical records, student records, employment records, or other private sources.</w:t>
      </w:r>
    </w:p>
    <w:p w:rsidR="00EC3D9A" w:rsidRPr="00CD2271" w:rsidRDefault="00EC3D9A" w:rsidP="00D53E0D">
      <w:pPr>
        <w:pStyle w:val="ListParagraph"/>
        <w:numPr>
          <w:ilvl w:val="0"/>
          <w:numId w:val="3"/>
        </w:numPr>
        <w:rPr>
          <w:rFonts w:ascii="Times New Roman" w:hAnsi="Times New Roman"/>
          <w:sz w:val="24"/>
          <w:szCs w:val="24"/>
        </w:rPr>
      </w:pPr>
      <w:r w:rsidRPr="00CD2271">
        <w:rPr>
          <w:rFonts w:ascii="Times New Roman" w:hAnsi="Times New Roman"/>
          <w:sz w:val="24"/>
          <w:szCs w:val="24"/>
        </w:rPr>
        <w:t>Activities where data about human subjects are collected through interaction or intervention with subjects, such as surveys (paper, online, telephone, etc.), interviews, focus groups, cognitive testing, etc.</w:t>
      </w:r>
    </w:p>
    <w:p w:rsidR="00EC3D9A" w:rsidRPr="00CD2271" w:rsidRDefault="00EC3D9A" w:rsidP="003D5A09">
      <w:pPr>
        <w:pStyle w:val="ListParagraph"/>
        <w:numPr>
          <w:ilvl w:val="0"/>
          <w:numId w:val="3"/>
        </w:numPr>
        <w:rPr>
          <w:rFonts w:ascii="Times New Roman" w:hAnsi="Times New Roman"/>
          <w:sz w:val="24"/>
          <w:szCs w:val="24"/>
        </w:rPr>
      </w:pPr>
      <w:r w:rsidRPr="00CD2271">
        <w:rPr>
          <w:rFonts w:ascii="Times New Roman" w:hAnsi="Times New Roman"/>
          <w:sz w:val="24"/>
          <w:szCs w:val="24"/>
        </w:rPr>
        <w:t xml:space="preserve">Investigations that include humans to examine devices, products, food, drugs, supplements, etc. </w:t>
      </w:r>
    </w:p>
    <w:p w:rsidR="00EC3D9A" w:rsidRPr="00620419" w:rsidRDefault="00EC3D9A" w:rsidP="009053D1">
      <w:pPr>
        <w:rPr>
          <w:rFonts w:ascii="Times New Roman" w:hAnsi="Times New Roman"/>
          <w:b/>
          <w:sz w:val="24"/>
          <w:szCs w:val="24"/>
        </w:rPr>
      </w:pPr>
      <w:r w:rsidRPr="00620419">
        <w:rPr>
          <w:rFonts w:ascii="Times New Roman" w:hAnsi="Times New Roman"/>
          <w:b/>
          <w:sz w:val="24"/>
          <w:szCs w:val="24"/>
        </w:rPr>
        <w:t>Examples of activities that generally do NOT require IRB Review:</w:t>
      </w:r>
    </w:p>
    <w:p w:rsidR="00EC3D9A" w:rsidRDefault="00EC3D9A" w:rsidP="009053D1">
      <w:pPr>
        <w:pStyle w:val="ListParagraph"/>
        <w:numPr>
          <w:ilvl w:val="0"/>
          <w:numId w:val="4"/>
        </w:numPr>
        <w:rPr>
          <w:rFonts w:ascii="Times New Roman" w:hAnsi="Times New Roman"/>
          <w:sz w:val="24"/>
          <w:szCs w:val="24"/>
        </w:rPr>
      </w:pPr>
      <w:r>
        <w:rPr>
          <w:rFonts w:ascii="Times New Roman" w:hAnsi="Times New Roman"/>
          <w:sz w:val="24"/>
          <w:szCs w:val="24"/>
        </w:rPr>
        <w:t>Data collected for internal departmental or administrative purposes, such as teaching evaluations, student performance data, etc.</w:t>
      </w:r>
    </w:p>
    <w:p w:rsidR="00EC3D9A" w:rsidRDefault="00EC3D9A" w:rsidP="009053D1">
      <w:pPr>
        <w:pStyle w:val="ListParagraph"/>
        <w:numPr>
          <w:ilvl w:val="0"/>
          <w:numId w:val="4"/>
        </w:numPr>
        <w:rPr>
          <w:rFonts w:ascii="Times New Roman" w:hAnsi="Times New Roman"/>
          <w:sz w:val="24"/>
          <w:szCs w:val="24"/>
        </w:rPr>
      </w:pPr>
      <w:r>
        <w:rPr>
          <w:rFonts w:ascii="Times New Roman" w:hAnsi="Times New Roman"/>
          <w:sz w:val="24"/>
          <w:szCs w:val="24"/>
        </w:rPr>
        <w:t>Activities designed solely for QI or evaluation of a particular program, course, etc.</w:t>
      </w:r>
    </w:p>
    <w:p w:rsidR="00EC3D9A" w:rsidRDefault="00EC3D9A" w:rsidP="009053D1">
      <w:pPr>
        <w:pStyle w:val="ListParagraph"/>
        <w:numPr>
          <w:ilvl w:val="0"/>
          <w:numId w:val="4"/>
        </w:numPr>
        <w:rPr>
          <w:rFonts w:ascii="Times New Roman" w:hAnsi="Times New Roman"/>
          <w:sz w:val="24"/>
          <w:szCs w:val="24"/>
        </w:rPr>
      </w:pPr>
      <w:r>
        <w:rPr>
          <w:rFonts w:ascii="Times New Roman" w:hAnsi="Times New Roman"/>
          <w:sz w:val="24"/>
          <w:szCs w:val="24"/>
        </w:rPr>
        <w:t>Oral histories or biographies (unless data will also be used to contribute to generalizable knowledge).</w:t>
      </w:r>
    </w:p>
    <w:p w:rsidR="00EC3D9A" w:rsidRDefault="00EC3D9A" w:rsidP="00085EDE">
      <w:pPr>
        <w:pStyle w:val="ListParagraph"/>
        <w:numPr>
          <w:ilvl w:val="0"/>
          <w:numId w:val="4"/>
        </w:numPr>
        <w:rPr>
          <w:rFonts w:ascii="Times New Roman" w:hAnsi="Times New Roman"/>
          <w:sz w:val="24"/>
          <w:szCs w:val="24"/>
        </w:rPr>
      </w:pPr>
      <w:r>
        <w:rPr>
          <w:rFonts w:ascii="Times New Roman" w:hAnsi="Times New Roman"/>
          <w:sz w:val="24"/>
          <w:szCs w:val="24"/>
        </w:rPr>
        <w:t>Training activities, unless the training activity is conducted for research purposes.</w:t>
      </w:r>
    </w:p>
    <w:p w:rsidR="00EC3D9A" w:rsidRDefault="00EC3D9A" w:rsidP="008512D8">
      <w:pPr>
        <w:pStyle w:val="ListParagraph"/>
        <w:numPr>
          <w:ilvl w:val="0"/>
          <w:numId w:val="4"/>
        </w:numPr>
        <w:spacing w:after="0" w:line="240" w:lineRule="auto"/>
        <w:rPr>
          <w:rFonts w:ascii="Times New Roman" w:hAnsi="Times New Roman"/>
          <w:sz w:val="24"/>
          <w:szCs w:val="24"/>
        </w:rPr>
      </w:pPr>
      <w:r w:rsidRPr="008512D8">
        <w:rPr>
          <w:rFonts w:ascii="Times New Roman" w:hAnsi="Times New Roman"/>
          <w:sz w:val="24"/>
          <w:szCs w:val="24"/>
        </w:rPr>
        <w:lastRenderedPageBreak/>
        <w:t>Examples of implementing a practice and collecting patient or provider data for non-research clinical or administrative purposes:</w:t>
      </w:r>
    </w:p>
    <w:p w:rsidR="00EC3D9A" w:rsidRPr="008512D8" w:rsidRDefault="00EC3D9A" w:rsidP="008512D8">
      <w:pPr>
        <w:pStyle w:val="ListParagraph"/>
        <w:spacing w:after="0" w:line="240" w:lineRule="auto"/>
        <w:ind w:left="0"/>
        <w:rPr>
          <w:rFonts w:ascii="Times New Roman" w:hAnsi="Times New Roman"/>
          <w:sz w:val="24"/>
          <w:szCs w:val="24"/>
        </w:rPr>
      </w:pPr>
    </w:p>
    <w:p w:rsidR="00EC3D9A" w:rsidRDefault="00EC3D9A" w:rsidP="008512D8">
      <w:pPr>
        <w:numPr>
          <w:ilvl w:val="0"/>
          <w:numId w:val="9"/>
        </w:numPr>
        <w:spacing w:after="0" w:line="240" w:lineRule="auto"/>
        <w:rPr>
          <w:rFonts w:ascii="Times New Roman" w:hAnsi="Times New Roman"/>
          <w:sz w:val="24"/>
          <w:szCs w:val="24"/>
        </w:rPr>
      </w:pPr>
      <w:r w:rsidRPr="008512D8">
        <w:rPr>
          <w:rFonts w:ascii="Times New Roman" w:hAnsi="Times New Roman"/>
          <w:sz w:val="24"/>
          <w:szCs w:val="24"/>
        </w:rPr>
        <w:t>A radiology clinic uses a database to help monitor and forecast radiation dosimetry. This practice has been demonstrated to reduce over-exposure incidents in patients having multiple procedures. Patient data are collected from medical records and entered into the database. The database is later analyzed to determine if over-exposures have decreased as expected.</w:t>
      </w:r>
    </w:p>
    <w:p w:rsidR="00EC3D9A" w:rsidRPr="008512D8" w:rsidRDefault="00EC3D9A" w:rsidP="008512D8">
      <w:pPr>
        <w:spacing w:after="0" w:line="240" w:lineRule="auto"/>
        <w:ind w:left="720"/>
        <w:rPr>
          <w:rFonts w:ascii="Times New Roman" w:hAnsi="Times New Roman"/>
          <w:sz w:val="24"/>
          <w:szCs w:val="24"/>
        </w:rPr>
      </w:pPr>
    </w:p>
    <w:p w:rsidR="00EC3D9A" w:rsidRDefault="00EC3D9A" w:rsidP="008512D8">
      <w:pPr>
        <w:numPr>
          <w:ilvl w:val="0"/>
          <w:numId w:val="9"/>
        </w:numPr>
        <w:spacing w:after="0" w:line="240" w:lineRule="auto"/>
        <w:rPr>
          <w:rFonts w:ascii="Times New Roman" w:hAnsi="Times New Roman"/>
          <w:sz w:val="24"/>
          <w:szCs w:val="24"/>
        </w:rPr>
      </w:pPr>
      <w:r w:rsidRPr="008512D8">
        <w:rPr>
          <w:rFonts w:ascii="Times New Roman" w:hAnsi="Times New Roman"/>
          <w:sz w:val="24"/>
          <w:szCs w:val="24"/>
        </w:rPr>
        <w:t xml:space="preserve">A group of affiliated hospitals implements a procedure known to reduce pharmacy prescription error rates, and collects prescription information from medical </w:t>
      </w:r>
      <w:r>
        <w:rPr>
          <w:rFonts w:ascii="Times New Roman" w:hAnsi="Times New Roman"/>
          <w:sz w:val="24"/>
          <w:szCs w:val="24"/>
        </w:rPr>
        <w:t>records</w:t>
      </w:r>
      <w:r w:rsidRPr="008512D8">
        <w:rPr>
          <w:rFonts w:ascii="Times New Roman" w:hAnsi="Times New Roman"/>
          <w:sz w:val="24"/>
          <w:szCs w:val="24"/>
        </w:rPr>
        <w:t xml:space="preserve"> to assess adherence to the procedure and determine whether medication error rates have decreased as expected.</w:t>
      </w:r>
    </w:p>
    <w:p w:rsidR="00EC3D9A" w:rsidRPr="008512D8" w:rsidRDefault="00EC3D9A" w:rsidP="008512D8">
      <w:pPr>
        <w:spacing w:after="0" w:line="240" w:lineRule="auto"/>
        <w:rPr>
          <w:rFonts w:ascii="Times New Roman" w:hAnsi="Times New Roman"/>
          <w:sz w:val="24"/>
          <w:szCs w:val="24"/>
        </w:rPr>
      </w:pPr>
    </w:p>
    <w:p w:rsidR="00EC3D9A" w:rsidRDefault="00EC3D9A" w:rsidP="008512D8">
      <w:pPr>
        <w:numPr>
          <w:ilvl w:val="0"/>
          <w:numId w:val="9"/>
        </w:numPr>
        <w:spacing w:after="0" w:line="240" w:lineRule="auto"/>
        <w:rPr>
          <w:rFonts w:ascii="Times New Roman" w:hAnsi="Times New Roman"/>
          <w:sz w:val="24"/>
          <w:szCs w:val="24"/>
        </w:rPr>
      </w:pPr>
      <w:r w:rsidRPr="008512D8">
        <w:rPr>
          <w:rFonts w:ascii="Times New Roman" w:hAnsi="Times New Roman"/>
          <w:sz w:val="24"/>
          <w:szCs w:val="24"/>
        </w:rPr>
        <w:t xml:space="preserve">A clinic increasingly utilized by geriatric patients implements a widely accepted capacity assessment as part of routine standard care to identify patients requiring special services and staff expertise. The clinic expects to audit patient </w:t>
      </w:r>
      <w:r>
        <w:rPr>
          <w:rFonts w:ascii="Times New Roman" w:hAnsi="Times New Roman"/>
          <w:sz w:val="24"/>
          <w:szCs w:val="24"/>
        </w:rPr>
        <w:t>medical records</w:t>
      </w:r>
      <w:r w:rsidRPr="008512D8">
        <w:rPr>
          <w:rFonts w:ascii="Times New Roman" w:hAnsi="Times New Roman"/>
          <w:sz w:val="24"/>
          <w:szCs w:val="24"/>
        </w:rPr>
        <w:t xml:space="preserve"> to </w:t>
      </w:r>
      <w:r>
        <w:rPr>
          <w:rFonts w:ascii="Times New Roman" w:hAnsi="Times New Roman"/>
          <w:sz w:val="24"/>
          <w:szCs w:val="24"/>
        </w:rPr>
        <w:t>evaluate</w:t>
      </w:r>
      <w:r w:rsidRPr="008512D8">
        <w:rPr>
          <w:rFonts w:ascii="Times New Roman" w:hAnsi="Times New Roman"/>
          <w:sz w:val="24"/>
          <w:szCs w:val="24"/>
        </w:rPr>
        <w:t xml:space="preserve"> if the assessments are performed with appropriate patients, and will implement additional in-service training of clinic staff regarding the use of the capacity assessment in geriatric patients if it finds that the assessments are not being administered routinely.</w:t>
      </w:r>
    </w:p>
    <w:p w:rsidR="00EC3D9A" w:rsidRPr="008512D8" w:rsidRDefault="00EC3D9A" w:rsidP="008512D8">
      <w:pPr>
        <w:spacing w:after="0" w:line="240" w:lineRule="auto"/>
        <w:rPr>
          <w:rFonts w:ascii="Times New Roman" w:hAnsi="Times New Roman"/>
          <w:sz w:val="24"/>
          <w:szCs w:val="24"/>
        </w:rPr>
      </w:pPr>
    </w:p>
    <w:p w:rsidR="00EC3D9A" w:rsidRPr="00F878C0" w:rsidRDefault="00EC3D9A" w:rsidP="008512D8">
      <w:pPr>
        <w:pStyle w:val="ListParagraph"/>
        <w:spacing w:after="0" w:line="240" w:lineRule="auto"/>
        <w:ind w:left="0"/>
        <w:rPr>
          <w:rFonts w:ascii="Times New Roman" w:hAnsi="Times New Roman"/>
          <w:b/>
          <w:sz w:val="24"/>
          <w:szCs w:val="24"/>
        </w:rPr>
      </w:pPr>
      <w:r w:rsidRPr="00F878C0">
        <w:rPr>
          <w:rFonts w:ascii="Times New Roman" w:hAnsi="Times New Roman"/>
          <w:b/>
          <w:sz w:val="24"/>
          <w:szCs w:val="24"/>
        </w:rPr>
        <w:t>Resources</w:t>
      </w:r>
      <w:r>
        <w:rPr>
          <w:rFonts w:ascii="Times New Roman" w:hAnsi="Times New Roman"/>
          <w:b/>
          <w:sz w:val="24"/>
          <w:szCs w:val="24"/>
        </w:rPr>
        <w:t>/References</w:t>
      </w:r>
    </w:p>
    <w:p w:rsidR="00EC3D9A" w:rsidRDefault="00EC3D9A" w:rsidP="00F878C0">
      <w:pPr>
        <w:pStyle w:val="ListParagraph"/>
        <w:ind w:left="0"/>
        <w:rPr>
          <w:rFonts w:ascii="Times New Roman" w:hAnsi="Times New Roman"/>
          <w:sz w:val="24"/>
          <w:szCs w:val="24"/>
        </w:rPr>
      </w:pPr>
    </w:p>
    <w:p w:rsidR="00EC3D9A" w:rsidRDefault="00EC3D9A" w:rsidP="00835AE6">
      <w:pPr>
        <w:pStyle w:val="ListParagraph"/>
        <w:numPr>
          <w:ilvl w:val="0"/>
          <w:numId w:val="15"/>
        </w:numPr>
        <w:rPr>
          <w:rFonts w:ascii="Times New Roman" w:hAnsi="Times New Roman"/>
          <w:sz w:val="24"/>
          <w:szCs w:val="24"/>
        </w:rPr>
      </w:pPr>
      <w:r w:rsidRPr="00835AE6">
        <w:rPr>
          <w:rFonts w:ascii="Times New Roman" w:hAnsi="Times New Roman"/>
          <w:sz w:val="24"/>
          <w:szCs w:val="24"/>
        </w:rPr>
        <w:t xml:space="preserve">Cambridge Health Alliance policy “Definition of Research versus Quality Improvement (A-COM-0006) </w:t>
      </w:r>
      <w:hyperlink r:id="rId18" w:history="1">
        <w:r w:rsidRPr="00835AE6">
          <w:rPr>
            <w:rStyle w:val="Hyperlink"/>
            <w:rFonts w:ascii="Times New Roman" w:hAnsi="Times New Roman"/>
            <w:sz w:val="24"/>
            <w:szCs w:val="24"/>
          </w:rPr>
          <w:t>http://www.challiance.org/Resource.ashx?sn=ACOM0006ResearchvsQualityImprovement</w:t>
        </w:r>
      </w:hyperlink>
    </w:p>
    <w:p w:rsidR="00EC3D9A" w:rsidRPr="00E13631" w:rsidRDefault="00EC3D9A" w:rsidP="00835AE6">
      <w:pPr>
        <w:pStyle w:val="ListParagraph"/>
        <w:ind w:left="0"/>
        <w:rPr>
          <w:rFonts w:ascii="Times New Roman" w:hAnsi="Times New Roman"/>
          <w:sz w:val="16"/>
          <w:szCs w:val="16"/>
        </w:rPr>
      </w:pPr>
    </w:p>
    <w:p w:rsidR="00EC3D9A" w:rsidRPr="00F878C0" w:rsidRDefault="00EC3D9A" w:rsidP="00F878C0">
      <w:pPr>
        <w:pStyle w:val="ListParagraph"/>
        <w:numPr>
          <w:ilvl w:val="0"/>
          <w:numId w:val="15"/>
        </w:numPr>
        <w:rPr>
          <w:rFonts w:ascii="Times New Roman" w:hAnsi="Times New Roman"/>
          <w:sz w:val="24"/>
          <w:szCs w:val="24"/>
        </w:rPr>
      </w:pPr>
      <w:r w:rsidRPr="00F878C0">
        <w:rPr>
          <w:rFonts w:ascii="Times New Roman" w:hAnsi="Times New Roman"/>
          <w:sz w:val="24"/>
          <w:szCs w:val="24"/>
        </w:rPr>
        <w:t xml:space="preserve">Department of Health and Human Services 45 Code of Federal Regulations (CFR) 46: </w:t>
      </w:r>
      <w:hyperlink r:id="rId19" w:anchor="46.102" w:history="1">
        <w:r w:rsidRPr="00F878C0">
          <w:rPr>
            <w:rStyle w:val="Hyperlink"/>
            <w:rFonts w:ascii="Times New Roman" w:hAnsi="Times New Roman"/>
            <w:sz w:val="24"/>
            <w:szCs w:val="24"/>
          </w:rPr>
          <w:t>http://www.hhs.gov/ohrp/humansubjects/guidance/45cfr46.html#46.102</w:t>
        </w:r>
      </w:hyperlink>
    </w:p>
    <w:p w:rsidR="00EC3D9A" w:rsidRPr="00E13631" w:rsidRDefault="00EC3D9A" w:rsidP="00F878C0">
      <w:pPr>
        <w:pStyle w:val="ListParagraph"/>
        <w:ind w:left="0"/>
        <w:rPr>
          <w:rFonts w:ascii="Times New Roman" w:hAnsi="Times New Roman"/>
          <w:sz w:val="16"/>
          <w:szCs w:val="16"/>
        </w:rPr>
      </w:pPr>
    </w:p>
    <w:p w:rsidR="00EC3D9A" w:rsidRPr="00835AE6" w:rsidRDefault="00EC3D9A" w:rsidP="00F878C0">
      <w:pPr>
        <w:pStyle w:val="ListParagraph"/>
        <w:numPr>
          <w:ilvl w:val="0"/>
          <w:numId w:val="15"/>
        </w:numPr>
        <w:rPr>
          <w:rFonts w:ascii="Times New Roman" w:hAnsi="Times New Roman"/>
          <w:sz w:val="24"/>
          <w:szCs w:val="24"/>
        </w:rPr>
      </w:pPr>
      <w:r w:rsidRPr="00835AE6">
        <w:rPr>
          <w:rFonts w:ascii="Times New Roman" w:hAnsi="Times New Roman"/>
          <w:sz w:val="24"/>
          <w:szCs w:val="24"/>
        </w:rPr>
        <w:t xml:space="preserve">National Institutes of Health, Frequently Asked Questions From Applicants, Human Subjects Research – Definitions (version dated February 11, 2010): </w:t>
      </w:r>
      <w:hyperlink r:id="rId20" w:anchor="276" w:history="1">
        <w:r w:rsidRPr="00835AE6">
          <w:rPr>
            <w:rStyle w:val="Hyperlink"/>
            <w:rFonts w:ascii="Times New Roman" w:hAnsi="Times New Roman"/>
            <w:sz w:val="24"/>
            <w:szCs w:val="24"/>
          </w:rPr>
          <w:t>http://grants.nih.gov/grants/policy/hs/faqs_aps_definitions.htm#276</w:t>
        </w:r>
      </w:hyperlink>
    </w:p>
    <w:p w:rsidR="00EC3D9A" w:rsidRPr="00E13631" w:rsidRDefault="00EC3D9A" w:rsidP="00F878C0">
      <w:pPr>
        <w:pStyle w:val="ListParagraph"/>
        <w:ind w:left="0"/>
        <w:rPr>
          <w:rFonts w:ascii="Times New Roman" w:hAnsi="Times New Roman"/>
          <w:sz w:val="16"/>
          <w:szCs w:val="16"/>
        </w:rPr>
      </w:pPr>
    </w:p>
    <w:p w:rsidR="00EC3D9A" w:rsidRPr="00835AE6" w:rsidRDefault="00EC3D9A" w:rsidP="00835AE6">
      <w:pPr>
        <w:pStyle w:val="ListParagraph"/>
        <w:numPr>
          <w:ilvl w:val="0"/>
          <w:numId w:val="15"/>
        </w:numPr>
        <w:rPr>
          <w:rFonts w:ascii="Times New Roman" w:hAnsi="Times New Roman"/>
          <w:sz w:val="24"/>
          <w:szCs w:val="24"/>
        </w:rPr>
      </w:pPr>
      <w:r w:rsidRPr="00835AE6">
        <w:rPr>
          <w:rFonts w:ascii="Times New Roman" w:hAnsi="Times New Roman"/>
          <w:sz w:val="24"/>
          <w:szCs w:val="24"/>
        </w:rPr>
        <w:t xml:space="preserve">Office for Human research Protections Quality Improvement Activities - FAQs: </w:t>
      </w:r>
      <w:hyperlink r:id="rId21" w:history="1">
        <w:r w:rsidRPr="00835AE6">
          <w:rPr>
            <w:rStyle w:val="Hyperlink"/>
            <w:rFonts w:ascii="Times New Roman" w:hAnsi="Times New Roman"/>
            <w:sz w:val="24"/>
            <w:szCs w:val="24"/>
          </w:rPr>
          <w:t>http://answers.hhs.gov/ohrp/categories/1569</w:t>
        </w:r>
      </w:hyperlink>
    </w:p>
    <w:p w:rsidR="00EC3D9A" w:rsidRPr="00835AE6" w:rsidRDefault="00EC3D9A" w:rsidP="00835AE6">
      <w:pPr>
        <w:pStyle w:val="ListParagraph"/>
        <w:ind w:left="0"/>
        <w:rPr>
          <w:rFonts w:ascii="Times New Roman" w:hAnsi="Times New Roman"/>
          <w:sz w:val="24"/>
          <w:szCs w:val="24"/>
        </w:rPr>
      </w:pPr>
    </w:p>
    <w:p w:rsidR="00EC3D9A" w:rsidRPr="00835AE6" w:rsidRDefault="00EC3D9A" w:rsidP="00835AE6">
      <w:pPr>
        <w:pStyle w:val="ListParagraph"/>
        <w:rPr>
          <w:rFonts w:ascii="Times New Roman" w:hAnsi="Times New Roman"/>
          <w:sz w:val="24"/>
          <w:szCs w:val="24"/>
        </w:rPr>
      </w:pPr>
    </w:p>
    <w:p w:rsidR="00EC3D9A" w:rsidRPr="00F878C0" w:rsidRDefault="00EC3D9A" w:rsidP="00F878C0">
      <w:pPr>
        <w:pStyle w:val="ListParagraph"/>
        <w:rPr>
          <w:rFonts w:ascii="Times New Roman" w:hAnsi="Times New Roman"/>
          <w:sz w:val="24"/>
          <w:szCs w:val="24"/>
        </w:rPr>
      </w:pPr>
    </w:p>
    <w:sectPr w:rsidR="00EC3D9A" w:rsidRPr="00F878C0" w:rsidSect="00F878C0">
      <w:footerReference w:type="even" r:id="rId22"/>
      <w:footerReference w:type="default" r:id="rId23"/>
      <w:pgSz w:w="12240" w:h="15840"/>
      <w:pgMar w:top="720" w:right="90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D9A" w:rsidRDefault="00EC3D9A">
      <w:r>
        <w:separator/>
      </w:r>
    </w:p>
  </w:endnote>
  <w:endnote w:type="continuationSeparator" w:id="0">
    <w:p w:rsidR="00EC3D9A" w:rsidRDefault="00EC3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9A" w:rsidRDefault="00DD776F" w:rsidP="00B8058A">
    <w:pPr>
      <w:pStyle w:val="Footer"/>
      <w:framePr w:wrap="around" w:vAnchor="text" w:hAnchor="margin" w:xAlign="center" w:y="1"/>
      <w:rPr>
        <w:rStyle w:val="PageNumber"/>
      </w:rPr>
    </w:pPr>
    <w:r>
      <w:rPr>
        <w:rStyle w:val="PageNumber"/>
      </w:rPr>
      <w:fldChar w:fldCharType="begin"/>
    </w:r>
    <w:r w:rsidR="00EC3D9A">
      <w:rPr>
        <w:rStyle w:val="PageNumber"/>
      </w:rPr>
      <w:instrText xml:space="preserve">PAGE  </w:instrText>
    </w:r>
    <w:r>
      <w:rPr>
        <w:rStyle w:val="PageNumber"/>
      </w:rPr>
      <w:fldChar w:fldCharType="end"/>
    </w:r>
  </w:p>
  <w:p w:rsidR="00EC3D9A" w:rsidRDefault="00EC3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9A" w:rsidRDefault="00EC3D9A" w:rsidP="00F878C0">
    <w:pPr>
      <w:pStyle w:val="Footer"/>
      <w:jc w:val="center"/>
      <w:rPr>
        <w:rFonts w:ascii="Times New Roman" w:hAnsi="Times New Roman"/>
        <w:sz w:val="20"/>
        <w:szCs w:val="20"/>
      </w:rPr>
    </w:pPr>
    <w:r w:rsidRPr="00F878C0">
      <w:rPr>
        <w:rFonts w:ascii="Times New Roman" w:hAnsi="Times New Roman"/>
        <w:sz w:val="20"/>
        <w:szCs w:val="20"/>
      </w:rPr>
      <w:t xml:space="preserve">Page </w:t>
    </w:r>
    <w:r w:rsidR="00DD776F" w:rsidRPr="00F878C0">
      <w:rPr>
        <w:rFonts w:ascii="Times New Roman" w:hAnsi="Times New Roman"/>
        <w:sz w:val="20"/>
        <w:szCs w:val="20"/>
      </w:rPr>
      <w:fldChar w:fldCharType="begin"/>
    </w:r>
    <w:r w:rsidRPr="00F878C0">
      <w:rPr>
        <w:rFonts w:ascii="Times New Roman" w:hAnsi="Times New Roman"/>
        <w:sz w:val="20"/>
        <w:szCs w:val="20"/>
      </w:rPr>
      <w:instrText xml:space="preserve"> PAGE </w:instrText>
    </w:r>
    <w:r w:rsidR="00DD776F" w:rsidRPr="00F878C0">
      <w:rPr>
        <w:rFonts w:ascii="Times New Roman" w:hAnsi="Times New Roman"/>
        <w:sz w:val="20"/>
        <w:szCs w:val="20"/>
      </w:rPr>
      <w:fldChar w:fldCharType="separate"/>
    </w:r>
    <w:r w:rsidR="0005450C">
      <w:rPr>
        <w:rFonts w:ascii="Times New Roman" w:hAnsi="Times New Roman"/>
        <w:noProof/>
        <w:sz w:val="20"/>
        <w:szCs w:val="20"/>
      </w:rPr>
      <w:t>1</w:t>
    </w:r>
    <w:r w:rsidR="00DD776F" w:rsidRPr="00F878C0">
      <w:rPr>
        <w:rFonts w:ascii="Times New Roman" w:hAnsi="Times New Roman"/>
        <w:sz w:val="20"/>
        <w:szCs w:val="20"/>
      </w:rPr>
      <w:fldChar w:fldCharType="end"/>
    </w:r>
    <w:r w:rsidRPr="00F878C0">
      <w:rPr>
        <w:rFonts w:ascii="Times New Roman" w:hAnsi="Times New Roman"/>
        <w:sz w:val="20"/>
        <w:szCs w:val="20"/>
      </w:rPr>
      <w:t xml:space="preserve"> of </w:t>
    </w:r>
    <w:r w:rsidR="00DD776F" w:rsidRPr="00F878C0">
      <w:rPr>
        <w:rFonts w:ascii="Times New Roman" w:hAnsi="Times New Roman"/>
        <w:sz w:val="20"/>
        <w:szCs w:val="20"/>
      </w:rPr>
      <w:fldChar w:fldCharType="begin"/>
    </w:r>
    <w:r w:rsidRPr="00F878C0">
      <w:rPr>
        <w:rFonts w:ascii="Times New Roman" w:hAnsi="Times New Roman"/>
        <w:sz w:val="20"/>
        <w:szCs w:val="20"/>
      </w:rPr>
      <w:instrText xml:space="preserve"> NUMPAGES </w:instrText>
    </w:r>
    <w:r w:rsidR="00DD776F" w:rsidRPr="00F878C0">
      <w:rPr>
        <w:rFonts w:ascii="Times New Roman" w:hAnsi="Times New Roman"/>
        <w:sz w:val="20"/>
        <w:szCs w:val="20"/>
      </w:rPr>
      <w:fldChar w:fldCharType="separate"/>
    </w:r>
    <w:r w:rsidR="0005450C">
      <w:rPr>
        <w:rFonts w:ascii="Times New Roman" w:hAnsi="Times New Roman"/>
        <w:noProof/>
        <w:sz w:val="20"/>
        <w:szCs w:val="20"/>
      </w:rPr>
      <w:t>5</w:t>
    </w:r>
    <w:r w:rsidR="00DD776F" w:rsidRPr="00F878C0">
      <w:rPr>
        <w:rFonts w:ascii="Times New Roman" w:hAnsi="Times New Roman"/>
        <w:sz w:val="20"/>
        <w:szCs w:val="20"/>
      </w:rPr>
      <w:fldChar w:fldCharType="end"/>
    </w:r>
  </w:p>
  <w:p w:rsidR="00EC3D9A" w:rsidRPr="00F878C0" w:rsidRDefault="00EC3D9A">
    <w:pPr>
      <w:pStyle w:val="Footer"/>
      <w:rPr>
        <w:rFonts w:ascii="Times New Roman" w:hAnsi="Times New Roman"/>
        <w:sz w:val="20"/>
        <w:szCs w:val="20"/>
      </w:rPr>
    </w:pPr>
    <w:r w:rsidRPr="00F878C0">
      <w:rPr>
        <w:rFonts w:ascii="Times New Roman" w:hAnsi="Times New Roman"/>
        <w:sz w:val="20"/>
        <w:szCs w:val="20"/>
      </w:rPr>
      <w:t>Version dated 07 March 2013</w:t>
    </w:r>
    <w:r>
      <w:rPr>
        <w:rFonts w:ascii="Times New Roman" w:hAnsi="Times New Roman"/>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D9A" w:rsidRDefault="00EC3D9A">
      <w:r>
        <w:separator/>
      </w:r>
    </w:p>
  </w:footnote>
  <w:footnote w:type="continuationSeparator" w:id="0">
    <w:p w:rsidR="00EC3D9A" w:rsidRDefault="00EC3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2FA7"/>
    <w:multiLevelType w:val="hybridMultilevel"/>
    <w:tmpl w:val="99027298"/>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
    <w:nsid w:val="201B6E2A"/>
    <w:multiLevelType w:val="hybridMultilevel"/>
    <w:tmpl w:val="223A6B38"/>
    <w:lvl w:ilvl="0" w:tplc="6770A316">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2">
    <w:nsid w:val="23534F98"/>
    <w:multiLevelType w:val="hybridMultilevel"/>
    <w:tmpl w:val="68645B0C"/>
    <w:lvl w:ilvl="0" w:tplc="04708C22">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B84A02"/>
    <w:multiLevelType w:val="hybridMultilevel"/>
    <w:tmpl w:val="0560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17F8E"/>
    <w:multiLevelType w:val="singleLevel"/>
    <w:tmpl w:val="6914AF06"/>
    <w:lvl w:ilvl="0">
      <w:start w:val="1"/>
      <w:numFmt w:val="bullet"/>
      <w:lvlText w:val=""/>
      <w:lvlJc w:val="left"/>
      <w:pPr>
        <w:tabs>
          <w:tab w:val="num" w:pos="1080"/>
        </w:tabs>
        <w:ind w:left="1080" w:hanging="360"/>
      </w:pPr>
      <w:rPr>
        <w:rFonts w:ascii="Symbol" w:hAnsi="Symbol" w:hint="default"/>
      </w:rPr>
    </w:lvl>
  </w:abstractNum>
  <w:abstractNum w:abstractNumId="5">
    <w:nsid w:val="2FBC7E62"/>
    <w:multiLevelType w:val="hybridMultilevel"/>
    <w:tmpl w:val="7E1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F39E1"/>
    <w:multiLevelType w:val="hybridMultilevel"/>
    <w:tmpl w:val="6BF07912"/>
    <w:lvl w:ilvl="0" w:tplc="6770A316">
      <w:start w:val="1"/>
      <w:numFmt w:val="decimal"/>
      <w:lvlText w:val="(%1)"/>
      <w:lvlJc w:val="left"/>
      <w:pPr>
        <w:tabs>
          <w:tab w:val="num" w:pos="1560"/>
        </w:tabs>
        <w:ind w:left="1560" w:hanging="360"/>
      </w:pPr>
      <w:rPr>
        <w:rFonts w:cs="Times New Roman" w:hint="default"/>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7">
    <w:nsid w:val="442F79C7"/>
    <w:multiLevelType w:val="hybridMultilevel"/>
    <w:tmpl w:val="4BA0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D571D"/>
    <w:multiLevelType w:val="hybridMultilevel"/>
    <w:tmpl w:val="7B0884D4"/>
    <w:lvl w:ilvl="0" w:tplc="1E805EC4">
      <w:start w:val="1"/>
      <w:numFmt w:val="decimal"/>
      <w:lvlText w:val="(%1)"/>
      <w:lvlJc w:val="left"/>
      <w:pPr>
        <w:tabs>
          <w:tab w:val="num" w:pos="1320"/>
        </w:tabs>
        <w:ind w:left="1320" w:hanging="360"/>
      </w:pPr>
      <w:rPr>
        <w:rFonts w:cs="Times New Roman" w:hint="default"/>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9">
    <w:nsid w:val="4CFB0C25"/>
    <w:multiLevelType w:val="hybridMultilevel"/>
    <w:tmpl w:val="1FE8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BD786D"/>
    <w:multiLevelType w:val="multilevel"/>
    <w:tmpl w:val="7A4C1A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57535BFE"/>
    <w:multiLevelType w:val="hybridMultilevel"/>
    <w:tmpl w:val="16809D78"/>
    <w:lvl w:ilvl="0" w:tplc="1E805EC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E2258D8"/>
    <w:multiLevelType w:val="hybridMultilevel"/>
    <w:tmpl w:val="218A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77DB3"/>
    <w:multiLevelType w:val="hybridMultilevel"/>
    <w:tmpl w:val="1BE43A42"/>
    <w:lvl w:ilvl="0" w:tplc="6770A316">
      <w:start w:val="1"/>
      <w:numFmt w:val="decimal"/>
      <w:lvlText w:val="(%1)"/>
      <w:lvlJc w:val="left"/>
      <w:pPr>
        <w:tabs>
          <w:tab w:val="num" w:pos="1560"/>
        </w:tabs>
        <w:ind w:left="1560" w:hanging="360"/>
      </w:pPr>
      <w:rPr>
        <w:rFonts w:cs="Times New Roman" w:hint="default"/>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4">
    <w:nsid w:val="77CF7FC9"/>
    <w:multiLevelType w:val="hybridMultilevel"/>
    <w:tmpl w:val="1FFE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4"/>
  </w:num>
  <w:num w:numId="5">
    <w:abstractNumId w:val="7"/>
  </w:num>
  <w:num w:numId="6">
    <w:abstractNumId w:val="12"/>
  </w:num>
  <w:num w:numId="7">
    <w:abstractNumId w:val="11"/>
  </w:num>
  <w:num w:numId="8">
    <w:abstractNumId w:val="4"/>
  </w:num>
  <w:num w:numId="9">
    <w:abstractNumId w:val="10"/>
  </w:num>
  <w:num w:numId="10">
    <w:abstractNumId w:val="8"/>
  </w:num>
  <w:num w:numId="11">
    <w:abstractNumId w:val="1"/>
  </w:num>
  <w:num w:numId="12">
    <w:abstractNumId w:val="13"/>
  </w:num>
  <w:num w:numId="13">
    <w:abstractNumId w:val="6"/>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ZSe29aEuGmWi4WkdWfm7ZCtlwrc=" w:salt="do7q/7o/REGYmWmbxVVzV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336"/>
    <w:rsid w:val="00045C9E"/>
    <w:rsid w:val="0005450C"/>
    <w:rsid w:val="000576B5"/>
    <w:rsid w:val="00085EDE"/>
    <w:rsid w:val="00093316"/>
    <w:rsid w:val="000E4786"/>
    <w:rsid w:val="001343FC"/>
    <w:rsid w:val="00156FE3"/>
    <w:rsid w:val="001608CB"/>
    <w:rsid w:val="0017443F"/>
    <w:rsid w:val="001A5ED3"/>
    <w:rsid w:val="001D7DDA"/>
    <w:rsid w:val="001E6F6B"/>
    <w:rsid w:val="001F5446"/>
    <w:rsid w:val="00206B65"/>
    <w:rsid w:val="00207CDF"/>
    <w:rsid w:val="00211BB0"/>
    <w:rsid w:val="00247454"/>
    <w:rsid w:val="0026172A"/>
    <w:rsid w:val="00281D63"/>
    <w:rsid w:val="0028541D"/>
    <w:rsid w:val="002B23FC"/>
    <w:rsid w:val="002B4990"/>
    <w:rsid w:val="002C73DA"/>
    <w:rsid w:val="00306E76"/>
    <w:rsid w:val="0032302E"/>
    <w:rsid w:val="003656BC"/>
    <w:rsid w:val="003B512E"/>
    <w:rsid w:val="003C22B1"/>
    <w:rsid w:val="003C4588"/>
    <w:rsid w:val="003D5A09"/>
    <w:rsid w:val="003F7481"/>
    <w:rsid w:val="004131CA"/>
    <w:rsid w:val="00420447"/>
    <w:rsid w:val="004631CF"/>
    <w:rsid w:val="0046351B"/>
    <w:rsid w:val="00492591"/>
    <w:rsid w:val="004A73F2"/>
    <w:rsid w:val="004B5492"/>
    <w:rsid w:val="004E41C6"/>
    <w:rsid w:val="0056676B"/>
    <w:rsid w:val="005C186E"/>
    <w:rsid w:val="005F4BC4"/>
    <w:rsid w:val="00620419"/>
    <w:rsid w:val="006348F6"/>
    <w:rsid w:val="00640F0F"/>
    <w:rsid w:val="006470B3"/>
    <w:rsid w:val="006505C6"/>
    <w:rsid w:val="00697A1B"/>
    <w:rsid w:val="006C0AEB"/>
    <w:rsid w:val="006D08D7"/>
    <w:rsid w:val="00727F64"/>
    <w:rsid w:val="007E7107"/>
    <w:rsid w:val="007F063F"/>
    <w:rsid w:val="00820D92"/>
    <w:rsid w:val="00835AE6"/>
    <w:rsid w:val="008512D8"/>
    <w:rsid w:val="008521B8"/>
    <w:rsid w:val="00866994"/>
    <w:rsid w:val="00884065"/>
    <w:rsid w:val="008B2E0C"/>
    <w:rsid w:val="008F044D"/>
    <w:rsid w:val="008F1FB0"/>
    <w:rsid w:val="009053D1"/>
    <w:rsid w:val="00907187"/>
    <w:rsid w:val="00956B14"/>
    <w:rsid w:val="00963377"/>
    <w:rsid w:val="009838F5"/>
    <w:rsid w:val="009B4104"/>
    <w:rsid w:val="009C2F44"/>
    <w:rsid w:val="009E3E3F"/>
    <w:rsid w:val="009E7C19"/>
    <w:rsid w:val="009F3A92"/>
    <w:rsid w:val="009F68F3"/>
    <w:rsid w:val="00A04336"/>
    <w:rsid w:val="00A04AF2"/>
    <w:rsid w:val="00A21DC7"/>
    <w:rsid w:val="00A30BE8"/>
    <w:rsid w:val="00AA30D8"/>
    <w:rsid w:val="00AA402D"/>
    <w:rsid w:val="00AC2C82"/>
    <w:rsid w:val="00AC733E"/>
    <w:rsid w:val="00AD2DCE"/>
    <w:rsid w:val="00B47D4F"/>
    <w:rsid w:val="00B71BD2"/>
    <w:rsid w:val="00B8058A"/>
    <w:rsid w:val="00B83CC2"/>
    <w:rsid w:val="00BA6E18"/>
    <w:rsid w:val="00BA74C1"/>
    <w:rsid w:val="00BC3541"/>
    <w:rsid w:val="00BD7627"/>
    <w:rsid w:val="00C2498E"/>
    <w:rsid w:val="00C5264F"/>
    <w:rsid w:val="00C67970"/>
    <w:rsid w:val="00C87DFE"/>
    <w:rsid w:val="00C9658C"/>
    <w:rsid w:val="00CA290F"/>
    <w:rsid w:val="00CC77EE"/>
    <w:rsid w:val="00CD2271"/>
    <w:rsid w:val="00D020CA"/>
    <w:rsid w:val="00D07C8F"/>
    <w:rsid w:val="00D30D3E"/>
    <w:rsid w:val="00D42385"/>
    <w:rsid w:val="00D45132"/>
    <w:rsid w:val="00D45196"/>
    <w:rsid w:val="00D53E0D"/>
    <w:rsid w:val="00D5611E"/>
    <w:rsid w:val="00D64B4D"/>
    <w:rsid w:val="00D65C88"/>
    <w:rsid w:val="00D67228"/>
    <w:rsid w:val="00D91503"/>
    <w:rsid w:val="00DC5DAE"/>
    <w:rsid w:val="00DD09E2"/>
    <w:rsid w:val="00DD776F"/>
    <w:rsid w:val="00DE2062"/>
    <w:rsid w:val="00DE2327"/>
    <w:rsid w:val="00E13631"/>
    <w:rsid w:val="00E158E9"/>
    <w:rsid w:val="00E215E7"/>
    <w:rsid w:val="00E40CDF"/>
    <w:rsid w:val="00E85104"/>
    <w:rsid w:val="00EC31B6"/>
    <w:rsid w:val="00EC3D9A"/>
    <w:rsid w:val="00EC62C6"/>
    <w:rsid w:val="00EF0896"/>
    <w:rsid w:val="00F23CEF"/>
    <w:rsid w:val="00F878C0"/>
    <w:rsid w:val="00FF13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F2"/>
    <w:pPr>
      <w:spacing w:after="200" w:line="276" w:lineRule="auto"/>
    </w:pPr>
  </w:style>
  <w:style w:type="paragraph" w:styleId="Heading1">
    <w:name w:val="heading 1"/>
    <w:basedOn w:val="Normal"/>
    <w:link w:val="Heading1Char"/>
    <w:uiPriority w:val="99"/>
    <w:qFormat/>
    <w:locked/>
    <w:rsid w:val="00F878C0"/>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7454"/>
    <w:rPr>
      <w:rFonts w:ascii="Cambria" w:hAnsi="Cambria" w:cs="Times New Roman"/>
      <w:b/>
      <w:bCs/>
      <w:kern w:val="32"/>
      <w:sz w:val="32"/>
      <w:szCs w:val="32"/>
    </w:rPr>
  </w:style>
  <w:style w:type="paragraph" w:styleId="ListParagraph">
    <w:name w:val="List Paragraph"/>
    <w:basedOn w:val="Normal"/>
    <w:uiPriority w:val="99"/>
    <w:qFormat/>
    <w:rsid w:val="009F68F3"/>
    <w:pPr>
      <w:ind w:left="720"/>
      <w:contextualSpacing/>
    </w:pPr>
  </w:style>
  <w:style w:type="character" w:styleId="Hyperlink">
    <w:name w:val="Hyperlink"/>
    <w:basedOn w:val="DefaultParagraphFont"/>
    <w:uiPriority w:val="99"/>
    <w:rsid w:val="007E7107"/>
    <w:rPr>
      <w:rFonts w:cs="Times New Roman"/>
      <w:color w:val="0000FF"/>
      <w:u w:val="single"/>
    </w:rPr>
  </w:style>
  <w:style w:type="character" w:customStyle="1" w:styleId="spelle">
    <w:name w:val="spelle"/>
    <w:basedOn w:val="DefaultParagraphFont"/>
    <w:uiPriority w:val="99"/>
    <w:rsid w:val="007E7107"/>
    <w:rPr>
      <w:rFonts w:cs="Times New Roman"/>
    </w:rPr>
  </w:style>
  <w:style w:type="paragraph" w:styleId="NormalWeb">
    <w:name w:val="Normal (Web)"/>
    <w:basedOn w:val="Normal"/>
    <w:uiPriority w:val="99"/>
    <w:rsid w:val="001A5ED3"/>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1A5ED3"/>
    <w:rPr>
      <w:rFonts w:cs="Times New Roman"/>
      <w:i/>
      <w:iCs/>
    </w:rPr>
  </w:style>
  <w:style w:type="character" w:customStyle="1" w:styleId="grame">
    <w:name w:val="grame"/>
    <w:basedOn w:val="DefaultParagraphFont"/>
    <w:uiPriority w:val="99"/>
    <w:rsid w:val="00CC77EE"/>
    <w:rPr>
      <w:rFonts w:cs="Times New Roman"/>
    </w:rPr>
  </w:style>
  <w:style w:type="character" w:customStyle="1" w:styleId="apple-style-span">
    <w:name w:val="apple-style-span"/>
    <w:basedOn w:val="DefaultParagraphFont"/>
    <w:uiPriority w:val="99"/>
    <w:rsid w:val="006470B3"/>
    <w:rPr>
      <w:rFonts w:cs="Times New Roman"/>
    </w:rPr>
  </w:style>
  <w:style w:type="character" w:customStyle="1" w:styleId="st">
    <w:name w:val="st"/>
    <w:basedOn w:val="DefaultParagraphFont"/>
    <w:uiPriority w:val="99"/>
    <w:rsid w:val="00AA402D"/>
    <w:rPr>
      <w:rFonts w:cs="Times New Roman"/>
    </w:rPr>
  </w:style>
  <w:style w:type="character" w:customStyle="1" w:styleId="browsequestion">
    <w:name w:val="browsequestion"/>
    <w:basedOn w:val="DefaultParagraphFont"/>
    <w:uiPriority w:val="99"/>
    <w:rsid w:val="004631CF"/>
    <w:rPr>
      <w:rFonts w:cs="Times New Roman"/>
    </w:rPr>
  </w:style>
  <w:style w:type="paragraph" w:styleId="Header">
    <w:name w:val="header"/>
    <w:basedOn w:val="Normal"/>
    <w:link w:val="HeaderChar"/>
    <w:uiPriority w:val="99"/>
    <w:rsid w:val="00F878C0"/>
    <w:pPr>
      <w:tabs>
        <w:tab w:val="center" w:pos="4320"/>
        <w:tab w:val="right" w:pos="8640"/>
      </w:tabs>
    </w:pPr>
  </w:style>
  <w:style w:type="character" w:customStyle="1" w:styleId="HeaderChar">
    <w:name w:val="Header Char"/>
    <w:basedOn w:val="DefaultParagraphFont"/>
    <w:link w:val="Header"/>
    <w:uiPriority w:val="99"/>
    <w:semiHidden/>
    <w:locked/>
    <w:rsid w:val="00247454"/>
    <w:rPr>
      <w:rFonts w:cs="Times New Roman"/>
    </w:rPr>
  </w:style>
  <w:style w:type="paragraph" w:styleId="Footer">
    <w:name w:val="footer"/>
    <w:basedOn w:val="Normal"/>
    <w:link w:val="FooterChar"/>
    <w:uiPriority w:val="99"/>
    <w:rsid w:val="00F878C0"/>
    <w:pPr>
      <w:tabs>
        <w:tab w:val="center" w:pos="4320"/>
        <w:tab w:val="right" w:pos="8640"/>
      </w:tabs>
    </w:pPr>
  </w:style>
  <w:style w:type="character" w:customStyle="1" w:styleId="FooterChar">
    <w:name w:val="Footer Char"/>
    <w:basedOn w:val="DefaultParagraphFont"/>
    <w:link w:val="Footer"/>
    <w:uiPriority w:val="99"/>
    <w:semiHidden/>
    <w:locked/>
    <w:rsid w:val="00247454"/>
    <w:rPr>
      <w:rFonts w:cs="Times New Roman"/>
    </w:rPr>
  </w:style>
  <w:style w:type="character" w:styleId="PageNumber">
    <w:name w:val="page number"/>
    <w:basedOn w:val="DefaultParagraphFont"/>
    <w:uiPriority w:val="99"/>
    <w:rsid w:val="00F878C0"/>
    <w:rPr>
      <w:rFonts w:cs="Times New Roman"/>
    </w:rPr>
  </w:style>
</w:styles>
</file>

<file path=word/webSettings.xml><?xml version="1.0" encoding="utf-8"?>
<w:webSettings xmlns:r="http://schemas.openxmlformats.org/officeDocument/2006/relationships" xmlns:w="http://schemas.openxmlformats.org/wordprocessingml/2006/main">
  <w:divs>
    <w:div w:id="690642916">
      <w:marLeft w:val="0"/>
      <w:marRight w:val="0"/>
      <w:marTop w:val="0"/>
      <w:marBottom w:val="0"/>
      <w:divBdr>
        <w:top w:val="none" w:sz="0" w:space="0" w:color="auto"/>
        <w:left w:val="none" w:sz="0" w:space="0" w:color="auto"/>
        <w:bottom w:val="none" w:sz="0" w:space="0" w:color="auto"/>
        <w:right w:val="none" w:sz="0" w:space="0" w:color="auto"/>
      </w:divBdr>
    </w:div>
    <w:div w:id="690642932">
      <w:marLeft w:val="0"/>
      <w:marRight w:val="0"/>
      <w:marTop w:val="0"/>
      <w:marBottom w:val="0"/>
      <w:divBdr>
        <w:top w:val="none" w:sz="0" w:space="0" w:color="auto"/>
        <w:left w:val="none" w:sz="0" w:space="0" w:color="auto"/>
        <w:bottom w:val="none" w:sz="0" w:space="0" w:color="auto"/>
        <w:right w:val="none" w:sz="0" w:space="0" w:color="auto"/>
      </w:divBdr>
    </w:div>
    <w:div w:id="690642958">
      <w:marLeft w:val="0"/>
      <w:marRight w:val="0"/>
      <w:marTop w:val="0"/>
      <w:marBottom w:val="0"/>
      <w:divBdr>
        <w:top w:val="none" w:sz="0" w:space="0" w:color="auto"/>
        <w:left w:val="none" w:sz="0" w:space="0" w:color="auto"/>
        <w:bottom w:val="none" w:sz="0" w:space="0" w:color="auto"/>
        <w:right w:val="none" w:sz="0" w:space="0" w:color="auto"/>
      </w:divBdr>
      <w:divsChild>
        <w:div w:id="690642920">
          <w:marLeft w:val="0"/>
          <w:marRight w:val="0"/>
          <w:marTop w:val="0"/>
          <w:marBottom w:val="0"/>
          <w:divBdr>
            <w:top w:val="none" w:sz="0" w:space="0" w:color="auto"/>
            <w:left w:val="none" w:sz="0" w:space="0" w:color="auto"/>
            <w:bottom w:val="none" w:sz="0" w:space="0" w:color="auto"/>
            <w:right w:val="none" w:sz="0" w:space="0" w:color="auto"/>
          </w:divBdr>
        </w:div>
        <w:div w:id="690642929">
          <w:marLeft w:val="0"/>
          <w:marRight w:val="0"/>
          <w:marTop w:val="0"/>
          <w:marBottom w:val="0"/>
          <w:divBdr>
            <w:top w:val="none" w:sz="0" w:space="0" w:color="auto"/>
            <w:left w:val="none" w:sz="0" w:space="0" w:color="auto"/>
            <w:bottom w:val="none" w:sz="0" w:space="0" w:color="auto"/>
            <w:right w:val="none" w:sz="0" w:space="0" w:color="auto"/>
          </w:divBdr>
        </w:div>
        <w:div w:id="690642934">
          <w:marLeft w:val="0"/>
          <w:marRight w:val="0"/>
          <w:marTop w:val="0"/>
          <w:marBottom w:val="0"/>
          <w:divBdr>
            <w:top w:val="none" w:sz="0" w:space="0" w:color="auto"/>
            <w:left w:val="none" w:sz="0" w:space="0" w:color="auto"/>
            <w:bottom w:val="none" w:sz="0" w:space="0" w:color="auto"/>
            <w:right w:val="none" w:sz="0" w:space="0" w:color="auto"/>
          </w:divBdr>
        </w:div>
        <w:div w:id="690642945">
          <w:marLeft w:val="0"/>
          <w:marRight w:val="0"/>
          <w:marTop w:val="0"/>
          <w:marBottom w:val="0"/>
          <w:divBdr>
            <w:top w:val="none" w:sz="0" w:space="0" w:color="auto"/>
            <w:left w:val="none" w:sz="0" w:space="0" w:color="auto"/>
            <w:bottom w:val="none" w:sz="0" w:space="0" w:color="auto"/>
            <w:right w:val="none" w:sz="0" w:space="0" w:color="auto"/>
          </w:divBdr>
        </w:div>
        <w:div w:id="690642947">
          <w:marLeft w:val="0"/>
          <w:marRight w:val="0"/>
          <w:marTop w:val="0"/>
          <w:marBottom w:val="0"/>
          <w:divBdr>
            <w:top w:val="none" w:sz="0" w:space="0" w:color="auto"/>
            <w:left w:val="none" w:sz="0" w:space="0" w:color="auto"/>
            <w:bottom w:val="none" w:sz="0" w:space="0" w:color="auto"/>
            <w:right w:val="none" w:sz="0" w:space="0" w:color="auto"/>
          </w:divBdr>
        </w:div>
        <w:div w:id="690642948">
          <w:marLeft w:val="0"/>
          <w:marRight w:val="0"/>
          <w:marTop w:val="0"/>
          <w:marBottom w:val="0"/>
          <w:divBdr>
            <w:top w:val="none" w:sz="0" w:space="0" w:color="auto"/>
            <w:left w:val="none" w:sz="0" w:space="0" w:color="auto"/>
            <w:bottom w:val="none" w:sz="0" w:space="0" w:color="auto"/>
            <w:right w:val="none" w:sz="0" w:space="0" w:color="auto"/>
          </w:divBdr>
        </w:div>
        <w:div w:id="690642964">
          <w:marLeft w:val="0"/>
          <w:marRight w:val="0"/>
          <w:marTop w:val="0"/>
          <w:marBottom w:val="0"/>
          <w:divBdr>
            <w:top w:val="none" w:sz="0" w:space="0" w:color="auto"/>
            <w:left w:val="none" w:sz="0" w:space="0" w:color="auto"/>
            <w:bottom w:val="none" w:sz="0" w:space="0" w:color="auto"/>
            <w:right w:val="none" w:sz="0" w:space="0" w:color="auto"/>
          </w:divBdr>
        </w:div>
        <w:div w:id="690642973">
          <w:marLeft w:val="0"/>
          <w:marRight w:val="0"/>
          <w:marTop w:val="0"/>
          <w:marBottom w:val="0"/>
          <w:divBdr>
            <w:top w:val="none" w:sz="0" w:space="0" w:color="auto"/>
            <w:left w:val="none" w:sz="0" w:space="0" w:color="auto"/>
            <w:bottom w:val="none" w:sz="0" w:space="0" w:color="auto"/>
            <w:right w:val="none" w:sz="0" w:space="0" w:color="auto"/>
          </w:divBdr>
        </w:div>
        <w:div w:id="690642975">
          <w:marLeft w:val="0"/>
          <w:marRight w:val="0"/>
          <w:marTop w:val="0"/>
          <w:marBottom w:val="0"/>
          <w:divBdr>
            <w:top w:val="none" w:sz="0" w:space="0" w:color="auto"/>
            <w:left w:val="none" w:sz="0" w:space="0" w:color="auto"/>
            <w:bottom w:val="none" w:sz="0" w:space="0" w:color="auto"/>
            <w:right w:val="none" w:sz="0" w:space="0" w:color="auto"/>
          </w:divBdr>
        </w:div>
        <w:div w:id="690642983">
          <w:marLeft w:val="0"/>
          <w:marRight w:val="0"/>
          <w:marTop w:val="0"/>
          <w:marBottom w:val="0"/>
          <w:divBdr>
            <w:top w:val="none" w:sz="0" w:space="0" w:color="auto"/>
            <w:left w:val="none" w:sz="0" w:space="0" w:color="auto"/>
            <w:bottom w:val="none" w:sz="0" w:space="0" w:color="auto"/>
            <w:right w:val="none" w:sz="0" w:space="0" w:color="auto"/>
          </w:divBdr>
        </w:div>
        <w:div w:id="690643000">
          <w:marLeft w:val="0"/>
          <w:marRight w:val="0"/>
          <w:marTop w:val="0"/>
          <w:marBottom w:val="0"/>
          <w:divBdr>
            <w:top w:val="none" w:sz="0" w:space="0" w:color="auto"/>
            <w:left w:val="none" w:sz="0" w:space="0" w:color="auto"/>
            <w:bottom w:val="none" w:sz="0" w:space="0" w:color="auto"/>
            <w:right w:val="none" w:sz="0" w:space="0" w:color="auto"/>
          </w:divBdr>
        </w:div>
        <w:div w:id="690643009">
          <w:marLeft w:val="0"/>
          <w:marRight w:val="0"/>
          <w:marTop w:val="0"/>
          <w:marBottom w:val="0"/>
          <w:divBdr>
            <w:top w:val="none" w:sz="0" w:space="0" w:color="auto"/>
            <w:left w:val="none" w:sz="0" w:space="0" w:color="auto"/>
            <w:bottom w:val="none" w:sz="0" w:space="0" w:color="auto"/>
            <w:right w:val="none" w:sz="0" w:space="0" w:color="auto"/>
          </w:divBdr>
        </w:div>
        <w:div w:id="690643015">
          <w:marLeft w:val="0"/>
          <w:marRight w:val="0"/>
          <w:marTop w:val="0"/>
          <w:marBottom w:val="0"/>
          <w:divBdr>
            <w:top w:val="none" w:sz="0" w:space="0" w:color="auto"/>
            <w:left w:val="none" w:sz="0" w:space="0" w:color="auto"/>
            <w:bottom w:val="none" w:sz="0" w:space="0" w:color="auto"/>
            <w:right w:val="none" w:sz="0" w:space="0" w:color="auto"/>
          </w:divBdr>
        </w:div>
        <w:div w:id="690643019">
          <w:marLeft w:val="0"/>
          <w:marRight w:val="0"/>
          <w:marTop w:val="0"/>
          <w:marBottom w:val="0"/>
          <w:divBdr>
            <w:top w:val="none" w:sz="0" w:space="0" w:color="auto"/>
            <w:left w:val="none" w:sz="0" w:space="0" w:color="auto"/>
            <w:bottom w:val="none" w:sz="0" w:space="0" w:color="auto"/>
            <w:right w:val="none" w:sz="0" w:space="0" w:color="auto"/>
          </w:divBdr>
        </w:div>
        <w:div w:id="690643020">
          <w:marLeft w:val="0"/>
          <w:marRight w:val="0"/>
          <w:marTop w:val="0"/>
          <w:marBottom w:val="0"/>
          <w:divBdr>
            <w:top w:val="none" w:sz="0" w:space="0" w:color="auto"/>
            <w:left w:val="none" w:sz="0" w:space="0" w:color="auto"/>
            <w:bottom w:val="none" w:sz="0" w:space="0" w:color="auto"/>
            <w:right w:val="none" w:sz="0" w:space="0" w:color="auto"/>
          </w:divBdr>
        </w:div>
        <w:div w:id="690643021">
          <w:marLeft w:val="0"/>
          <w:marRight w:val="0"/>
          <w:marTop w:val="0"/>
          <w:marBottom w:val="0"/>
          <w:divBdr>
            <w:top w:val="none" w:sz="0" w:space="0" w:color="auto"/>
            <w:left w:val="none" w:sz="0" w:space="0" w:color="auto"/>
            <w:bottom w:val="none" w:sz="0" w:space="0" w:color="auto"/>
            <w:right w:val="none" w:sz="0" w:space="0" w:color="auto"/>
          </w:divBdr>
        </w:div>
        <w:div w:id="690643024">
          <w:marLeft w:val="0"/>
          <w:marRight w:val="0"/>
          <w:marTop w:val="0"/>
          <w:marBottom w:val="0"/>
          <w:divBdr>
            <w:top w:val="none" w:sz="0" w:space="0" w:color="auto"/>
            <w:left w:val="none" w:sz="0" w:space="0" w:color="auto"/>
            <w:bottom w:val="none" w:sz="0" w:space="0" w:color="auto"/>
            <w:right w:val="none" w:sz="0" w:space="0" w:color="auto"/>
          </w:divBdr>
        </w:div>
        <w:div w:id="690643030">
          <w:marLeft w:val="0"/>
          <w:marRight w:val="0"/>
          <w:marTop w:val="0"/>
          <w:marBottom w:val="0"/>
          <w:divBdr>
            <w:top w:val="none" w:sz="0" w:space="0" w:color="auto"/>
            <w:left w:val="none" w:sz="0" w:space="0" w:color="auto"/>
            <w:bottom w:val="none" w:sz="0" w:space="0" w:color="auto"/>
            <w:right w:val="none" w:sz="0" w:space="0" w:color="auto"/>
          </w:divBdr>
        </w:div>
        <w:div w:id="690643035">
          <w:marLeft w:val="0"/>
          <w:marRight w:val="0"/>
          <w:marTop w:val="0"/>
          <w:marBottom w:val="0"/>
          <w:divBdr>
            <w:top w:val="none" w:sz="0" w:space="0" w:color="auto"/>
            <w:left w:val="none" w:sz="0" w:space="0" w:color="auto"/>
            <w:bottom w:val="none" w:sz="0" w:space="0" w:color="auto"/>
            <w:right w:val="none" w:sz="0" w:space="0" w:color="auto"/>
          </w:divBdr>
        </w:div>
        <w:div w:id="690643038">
          <w:marLeft w:val="0"/>
          <w:marRight w:val="0"/>
          <w:marTop w:val="0"/>
          <w:marBottom w:val="0"/>
          <w:divBdr>
            <w:top w:val="none" w:sz="0" w:space="0" w:color="auto"/>
            <w:left w:val="none" w:sz="0" w:space="0" w:color="auto"/>
            <w:bottom w:val="none" w:sz="0" w:space="0" w:color="auto"/>
            <w:right w:val="none" w:sz="0" w:space="0" w:color="auto"/>
          </w:divBdr>
        </w:div>
        <w:div w:id="690643048">
          <w:marLeft w:val="0"/>
          <w:marRight w:val="0"/>
          <w:marTop w:val="0"/>
          <w:marBottom w:val="0"/>
          <w:divBdr>
            <w:top w:val="none" w:sz="0" w:space="0" w:color="auto"/>
            <w:left w:val="none" w:sz="0" w:space="0" w:color="auto"/>
            <w:bottom w:val="none" w:sz="0" w:space="0" w:color="auto"/>
            <w:right w:val="none" w:sz="0" w:space="0" w:color="auto"/>
          </w:divBdr>
        </w:div>
        <w:div w:id="690643050">
          <w:marLeft w:val="0"/>
          <w:marRight w:val="0"/>
          <w:marTop w:val="0"/>
          <w:marBottom w:val="0"/>
          <w:divBdr>
            <w:top w:val="none" w:sz="0" w:space="0" w:color="auto"/>
            <w:left w:val="none" w:sz="0" w:space="0" w:color="auto"/>
            <w:bottom w:val="none" w:sz="0" w:space="0" w:color="auto"/>
            <w:right w:val="none" w:sz="0" w:space="0" w:color="auto"/>
          </w:divBdr>
        </w:div>
        <w:div w:id="690643059">
          <w:marLeft w:val="0"/>
          <w:marRight w:val="0"/>
          <w:marTop w:val="0"/>
          <w:marBottom w:val="0"/>
          <w:divBdr>
            <w:top w:val="none" w:sz="0" w:space="0" w:color="auto"/>
            <w:left w:val="none" w:sz="0" w:space="0" w:color="auto"/>
            <w:bottom w:val="none" w:sz="0" w:space="0" w:color="auto"/>
            <w:right w:val="none" w:sz="0" w:space="0" w:color="auto"/>
          </w:divBdr>
        </w:div>
      </w:divsChild>
    </w:div>
    <w:div w:id="690642971">
      <w:marLeft w:val="0"/>
      <w:marRight w:val="0"/>
      <w:marTop w:val="0"/>
      <w:marBottom w:val="0"/>
      <w:divBdr>
        <w:top w:val="none" w:sz="0" w:space="0" w:color="auto"/>
        <w:left w:val="none" w:sz="0" w:space="0" w:color="auto"/>
        <w:bottom w:val="none" w:sz="0" w:space="0" w:color="auto"/>
        <w:right w:val="none" w:sz="0" w:space="0" w:color="auto"/>
      </w:divBdr>
      <w:divsChild>
        <w:div w:id="690643045">
          <w:marLeft w:val="0"/>
          <w:marRight w:val="0"/>
          <w:marTop w:val="0"/>
          <w:marBottom w:val="0"/>
          <w:divBdr>
            <w:top w:val="none" w:sz="0" w:space="0" w:color="auto"/>
            <w:left w:val="none" w:sz="0" w:space="0" w:color="auto"/>
            <w:bottom w:val="none" w:sz="0" w:space="0" w:color="auto"/>
            <w:right w:val="none" w:sz="0" w:space="0" w:color="auto"/>
          </w:divBdr>
        </w:div>
      </w:divsChild>
    </w:div>
    <w:div w:id="690642980">
      <w:marLeft w:val="0"/>
      <w:marRight w:val="0"/>
      <w:marTop w:val="0"/>
      <w:marBottom w:val="0"/>
      <w:divBdr>
        <w:top w:val="none" w:sz="0" w:space="0" w:color="auto"/>
        <w:left w:val="none" w:sz="0" w:space="0" w:color="auto"/>
        <w:bottom w:val="none" w:sz="0" w:space="0" w:color="auto"/>
        <w:right w:val="none" w:sz="0" w:space="0" w:color="auto"/>
      </w:divBdr>
      <w:divsChild>
        <w:div w:id="690642921">
          <w:marLeft w:val="0"/>
          <w:marRight w:val="0"/>
          <w:marTop w:val="0"/>
          <w:marBottom w:val="0"/>
          <w:divBdr>
            <w:top w:val="none" w:sz="0" w:space="0" w:color="auto"/>
            <w:left w:val="none" w:sz="0" w:space="0" w:color="auto"/>
            <w:bottom w:val="none" w:sz="0" w:space="0" w:color="auto"/>
            <w:right w:val="none" w:sz="0" w:space="0" w:color="auto"/>
          </w:divBdr>
        </w:div>
        <w:div w:id="690642926">
          <w:marLeft w:val="0"/>
          <w:marRight w:val="0"/>
          <w:marTop w:val="0"/>
          <w:marBottom w:val="0"/>
          <w:divBdr>
            <w:top w:val="none" w:sz="0" w:space="0" w:color="auto"/>
            <w:left w:val="none" w:sz="0" w:space="0" w:color="auto"/>
            <w:bottom w:val="none" w:sz="0" w:space="0" w:color="auto"/>
            <w:right w:val="none" w:sz="0" w:space="0" w:color="auto"/>
          </w:divBdr>
        </w:div>
        <w:div w:id="690642936">
          <w:marLeft w:val="0"/>
          <w:marRight w:val="0"/>
          <w:marTop w:val="0"/>
          <w:marBottom w:val="0"/>
          <w:divBdr>
            <w:top w:val="none" w:sz="0" w:space="0" w:color="auto"/>
            <w:left w:val="none" w:sz="0" w:space="0" w:color="auto"/>
            <w:bottom w:val="none" w:sz="0" w:space="0" w:color="auto"/>
            <w:right w:val="none" w:sz="0" w:space="0" w:color="auto"/>
          </w:divBdr>
        </w:div>
        <w:div w:id="690642949">
          <w:marLeft w:val="0"/>
          <w:marRight w:val="0"/>
          <w:marTop w:val="0"/>
          <w:marBottom w:val="0"/>
          <w:divBdr>
            <w:top w:val="none" w:sz="0" w:space="0" w:color="auto"/>
            <w:left w:val="none" w:sz="0" w:space="0" w:color="auto"/>
            <w:bottom w:val="none" w:sz="0" w:space="0" w:color="auto"/>
            <w:right w:val="none" w:sz="0" w:space="0" w:color="auto"/>
          </w:divBdr>
        </w:div>
        <w:div w:id="690642953">
          <w:marLeft w:val="0"/>
          <w:marRight w:val="0"/>
          <w:marTop w:val="0"/>
          <w:marBottom w:val="0"/>
          <w:divBdr>
            <w:top w:val="none" w:sz="0" w:space="0" w:color="auto"/>
            <w:left w:val="none" w:sz="0" w:space="0" w:color="auto"/>
            <w:bottom w:val="none" w:sz="0" w:space="0" w:color="auto"/>
            <w:right w:val="none" w:sz="0" w:space="0" w:color="auto"/>
          </w:divBdr>
        </w:div>
        <w:div w:id="690642957">
          <w:marLeft w:val="0"/>
          <w:marRight w:val="0"/>
          <w:marTop w:val="0"/>
          <w:marBottom w:val="0"/>
          <w:divBdr>
            <w:top w:val="none" w:sz="0" w:space="0" w:color="auto"/>
            <w:left w:val="none" w:sz="0" w:space="0" w:color="auto"/>
            <w:bottom w:val="none" w:sz="0" w:space="0" w:color="auto"/>
            <w:right w:val="none" w:sz="0" w:space="0" w:color="auto"/>
          </w:divBdr>
        </w:div>
        <w:div w:id="690642962">
          <w:marLeft w:val="0"/>
          <w:marRight w:val="0"/>
          <w:marTop w:val="0"/>
          <w:marBottom w:val="0"/>
          <w:divBdr>
            <w:top w:val="none" w:sz="0" w:space="0" w:color="auto"/>
            <w:left w:val="none" w:sz="0" w:space="0" w:color="auto"/>
            <w:bottom w:val="none" w:sz="0" w:space="0" w:color="auto"/>
            <w:right w:val="none" w:sz="0" w:space="0" w:color="auto"/>
          </w:divBdr>
        </w:div>
        <w:div w:id="690642977">
          <w:marLeft w:val="0"/>
          <w:marRight w:val="0"/>
          <w:marTop w:val="0"/>
          <w:marBottom w:val="0"/>
          <w:divBdr>
            <w:top w:val="none" w:sz="0" w:space="0" w:color="auto"/>
            <w:left w:val="none" w:sz="0" w:space="0" w:color="auto"/>
            <w:bottom w:val="none" w:sz="0" w:space="0" w:color="auto"/>
            <w:right w:val="none" w:sz="0" w:space="0" w:color="auto"/>
          </w:divBdr>
        </w:div>
        <w:div w:id="690642993">
          <w:marLeft w:val="0"/>
          <w:marRight w:val="0"/>
          <w:marTop w:val="0"/>
          <w:marBottom w:val="0"/>
          <w:divBdr>
            <w:top w:val="none" w:sz="0" w:space="0" w:color="auto"/>
            <w:left w:val="none" w:sz="0" w:space="0" w:color="auto"/>
            <w:bottom w:val="none" w:sz="0" w:space="0" w:color="auto"/>
            <w:right w:val="none" w:sz="0" w:space="0" w:color="auto"/>
          </w:divBdr>
        </w:div>
        <w:div w:id="690642994">
          <w:marLeft w:val="0"/>
          <w:marRight w:val="0"/>
          <w:marTop w:val="0"/>
          <w:marBottom w:val="0"/>
          <w:divBdr>
            <w:top w:val="none" w:sz="0" w:space="0" w:color="auto"/>
            <w:left w:val="none" w:sz="0" w:space="0" w:color="auto"/>
            <w:bottom w:val="none" w:sz="0" w:space="0" w:color="auto"/>
            <w:right w:val="none" w:sz="0" w:space="0" w:color="auto"/>
          </w:divBdr>
        </w:div>
        <w:div w:id="690643008">
          <w:marLeft w:val="0"/>
          <w:marRight w:val="0"/>
          <w:marTop w:val="0"/>
          <w:marBottom w:val="0"/>
          <w:divBdr>
            <w:top w:val="none" w:sz="0" w:space="0" w:color="auto"/>
            <w:left w:val="none" w:sz="0" w:space="0" w:color="auto"/>
            <w:bottom w:val="none" w:sz="0" w:space="0" w:color="auto"/>
            <w:right w:val="none" w:sz="0" w:space="0" w:color="auto"/>
          </w:divBdr>
        </w:div>
        <w:div w:id="690643026">
          <w:marLeft w:val="0"/>
          <w:marRight w:val="0"/>
          <w:marTop w:val="0"/>
          <w:marBottom w:val="0"/>
          <w:divBdr>
            <w:top w:val="none" w:sz="0" w:space="0" w:color="auto"/>
            <w:left w:val="none" w:sz="0" w:space="0" w:color="auto"/>
            <w:bottom w:val="none" w:sz="0" w:space="0" w:color="auto"/>
            <w:right w:val="none" w:sz="0" w:space="0" w:color="auto"/>
          </w:divBdr>
        </w:div>
        <w:div w:id="690643039">
          <w:marLeft w:val="0"/>
          <w:marRight w:val="0"/>
          <w:marTop w:val="0"/>
          <w:marBottom w:val="0"/>
          <w:divBdr>
            <w:top w:val="none" w:sz="0" w:space="0" w:color="auto"/>
            <w:left w:val="none" w:sz="0" w:space="0" w:color="auto"/>
            <w:bottom w:val="none" w:sz="0" w:space="0" w:color="auto"/>
            <w:right w:val="none" w:sz="0" w:space="0" w:color="auto"/>
          </w:divBdr>
        </w:div>
        <w:div w:id="690643046">
          <w:marLeft w:val="0"/>
          <w:marRight w:val="0"/>
          <w:marTop w:val="0"/>
          <w:marBottom w:val="0"/>
          <w:divBdr>
            <w:top w:val="none" w:sz="0" w:space="0" w:color="auto"/>
            <w:left w:val="none" w:sz="0" w:space="0" w:color="auto"/>
            <w:bottom w:val="none" w:sz="0" w:space="0" w:color="auto"/>
            <w:right w:val="none" w:sz="0" w:space="0" w:color="auto"/>
          </w:divBdr>
        </w:div>
        <w:div w:id="690643063">
          <w:marLeft w:val="0"/>
          <w:marRight w:val="0"/>
          <w:marTop w:val="0"/>
          <w:marBottom w:val="0"/>
          <w:divBdr>
            <w:top w:val="none" w:sz="0" w:space="0" w:color="auto"/>
            <w:left w:val="none" w:sz="0" w:space="0" w:color="auto"/>
            <w:bottom w:val="none" w:sz="0" w:space="0" w:color="auto"/>
            <w:right w:val="none" w:sz="0" w:space="0" w:color="auto"/>
          </w:divBdr>
        </w:div>
        <w:div w:id="690643072">
          <w:marLeft w:val="0"/>
          <w:marRight w:val="0"/>
          <w:marTop w:val="0"/>
          <w:marBottom w:val="0"/>
          <w:divBdr>
            <w:top w:val="none" w:sz="0" w:space="0" w:color="auto"/>
            <w:left w:val="none" w:sz="0" w:space="0" w:color="auto"/>
            <w:bottom w:val="none" w:sz="0" w:space="0" w:color="auto"/>
            <w:right w:val="none" w:sz="0" w:space="0" w:color="auto"/>
          </w:divBdr>
        </w:div>
        <w:div w:id="690643076">
          <w:marLeft w:val="0"/>
          <w:marRight w:val="0"/>
          <w:marTop w:val="0"/>
          <w:marBottom w:val="0"/>
          <w:divBdr>
            <w:top w:val="none" w:sz="0" w:space="0" w:color="auto"/>
            <w:left w:val="none" w:sz="0" w:space="0" w:color="auto"/>
            <w:bottom w:val="none" w:sz="0" w:space="0" w:color="auto"/>
            <w:right w:val="none" w:sz="0" w:space="0" w:color="auto"/>
          </w:divBdr>
        </w:div>
      </w:divsChild>
    </w:div>
    <w:div w:id="690642984">
      <w:marLeft w:val="0"/>
      <w:marRight w:val="0"/>
      <w:marTop w:val="0"/>
      <w:marBottom w:val="0"/>
      <w:divBdr>
        <w:top w:val="none" w:sz="0" w:space="0" w:color="auto"/>
        <w:left w:val="none" w:sz="0" w:space="0" w:color="auto"/>
        <w:bottom w:val="none" w:sz="0" w:space="0" w:color="auto"/>
        <w:right w:val="none" w:sz="0" w:space="0" w:color="auto"/>
      </w:divBdr>
    </w:div>
    <w:div w:id="690642985">
      <w:marLeft w:val="0"/>
      <w:marRight w:val="0"/>
      <w:marTop w:val="0"/>
      <w:marBottom w:val="0"/>
      <w:divBdr>
        <w:top w:val="none" w:sz="0" w:space="0" w:color="auto"/>
        <w:left w:val="none" w:sz="0" w:space="0" w:color="auto"/>
        <w:bottom w:val="none" w:sz="0" w:space="0" w:color="auto"/>
        <w:right w:val="none" w:sz="0" w:space="0" w:color="auto"/>
      </w:divBdr>
      <w:divsChild>
        <w:div w:id="690642931">
          <w:marLeft w:val="720"/>
          <w:marRight w:val="720"/>
          <w:marTop w:val="100"/>
          <w:marBottom w:val="100"/>
          <w:divBdr>
            <w:top w:val="none" w:sz="0" w:space="0" w:color="auto"/>
            <w:left w:val="none" w:sz="0" w:space="0" w:color="auto"/>
            <w:bottom w:val="none" w:sz="0" w:space="0" w:color="auto"/>
            <w:right w:val="none" w:sz="0" w:space="0" w:color="auto"/>
          </w:divBdr>
        </w:div>
      </w:divsChild>
    </w:div>
    <w:div w:id="690642991">
      <w:marLeft w:val="0"/>
      <w:marRight w:val="0"/>
      <w:marTop w:val="0"/>
      <w:marBottom w:val="0"/>
      <w:divBdr>
        <w:top w:val="none" w:sz="0" w:space="0" w:color="auto"/>
        <w:left w:val="none" w:sz="0" w:space="0" w:color="auto"/>
        <w:bottom w:val="none" w:sz="0" w:space="0" w:color="auto"/>
        <w:right w:val="none" w:sz="0" w:space="0" w:color="auto"/>
      </w:divBdr>
    </w:div>
    <w:div w:id="690642996">
      <w:marLeft w:val="0"/>
      <w:marRight w:val="0"/>
      <w:marTop w:val="0"/>
      <w:marBottom w:val="0"/>
      <w:divBdr>
        <w:top w:val="none" w:sz="0" w:space="0" w:color="auto"/>
        <w:left w:val="none" w:sz="0" w:space="0" w:color="auto"/>
        <w:bottom w:val="none" w:sz="0" w:space="0" w:color="auto"/>
        <w:right w:val="none" w:sz="0" w:space="0" w:color="auto"/>
      </w:divBdr>
      <w:divsChild>
        <w:div w:id="690642988">
          <w:marLeft w:val="0"/>
          <w:marRight w:val="0"/>
          <w:marTop w:val="0"/>
          <w:marBottom w:val="0"/>
          <w:divBdr>
            <w:top w:val="none" w:sz="0" w:space="0" w:color="auto"/>
            <w:left w:val="none" w:sz="0" w:space="0" w:color="auto"/>
            <w:bottom w:val="none" w:sz="0" w:space="0" w:color="auto"/>
            <w:right w:val="none" w:sz="0" w:space="0" w:color="auto"/>
          </w:divBdr>
        </w:div>
        <w:div w:id="690642998">
          <w:marLeft w:val="0"/>
          <w:marRight w:val="0"/>
          <w:marTop w:val="0"/>
          <w:marBottom w:val="0"/>
          <w:divBdr>
            <w:top w:val="none" w:sz="0" w:space="0" w:color="auto"/>
            <w:left w:val="none" w:sz="0" w:space="0" w:color="auto"/>
            <w:bottom w:val="none" w:sz="0" w:space="0" w:color="auto"/>
            <w:right w:val="none" w:sz="0" w:space="0" w:color="auto"/>
          </w:divBdr>
        </w:div>
        <w:div w:id="690643005">
          <w:marLeft w:val="0"/>
          <w:marRight w:val="0"/>
          <w:marTop w:val="0"/>
          <w:marBottom w:val="0"/>
          <w:divBdr>
            <w:top w:val="none" w:sz="0" w:space="0" w:color="auto"/>
            <w:left w:val="none" w:sz="0" w:space="0" w:color="auto"/>
            <w:bottom w:val="none" w:sz="0" w:space="0" w:color="auto"/>
            <w:right w:val="none" w:sz="0" w:space="0" w:color="auto"/>
          </w:divBdr>
        </w:div>
        <w:div w:id="690643010">
          <w:marLeft w:val="0"/>
          <w:marRight w:val="0"/>
          <w:marTop w:val="0"/>
          <w:marBottom w:val="0"/>
          <w:divBdr>
            <w:top w:val="none" w:sz="0" w:space="0" w:color="auto"/>
            <w:left w:val="none" w:sz="0" w:space="0" w:color="auto"/>
            <w:bottom w:val="none" w:sz="0" w:space="0" w:color="auto"/>
            <w:right w:val="none" w:sz="0" w:space="0" w:color="auto"/>
          </w:divBdr>
        </w:div>
        <w:div w:id="690643066">
          <w:marLeft w:val="0"/>
          <w:marRight w:val="0"/>
          <w:marTop w:val="0"/>
          <w:marBottom w:val="0"/>
          <w:divBdr>
            <w:top w:val="none" w:sz="0" w:space="0" w:color="auto"/>
            <w:left w:val="none" w:sz="0" w:space="0" w:color="auto"/>
            <w:bottom w:val="none" w:sz="0" w:space="0" w:color="auto"/>
            <w:right w:val="none" w:sz="0" w:space="0" w:color="auto"/>
          </w:divBdr>
        </w:div>
      </w:divsChild>
    </w:div>
    <w:div w:id="690643007">
      <w:marLeft w:val="0"/>
      <w:marRight w:val="0"/>
      <w:marTop w:val="0"/>
      <w:marBottom w:val="0"/>
      <w:divBdr>
        <w:top w:val="none" w:sz="0" w:space="0" w:color="auto"/>
        <w:left w:val="none" w:sz="0" w:space="0" w:color="auto"/>
        <w:bottom w:val="none" w:sz="0" w:space="0" w:color="auto"/>
        <w:right w:val="none" w:sz="0" w:space="0" w:color="auto"/>
      </w:divBdr>
    </w:div>
    <w:div w:id="690643011">
      <w:marLeft w:val="0"/>
      <w:marRight w:val="0"/>
      <w:marTop w:val="0"/>
      <w:marBottom w:val="0"/>
      <w:divBdr>
        <w:top w:val="none" w:sz="0" w:space="0" w:color="auto"/>
        <w:left w:val="none" w:sz="0" w:space="0" w:color="auto"/>
        <w:bottom w:val="none" w:sz="0" w:space="0" w:color="auto"/>
        <w:right w:val="none" w:sz="0" w:space="0" w:color="auto"/>
      </w:divBdr>
      <w:divsChild>
        <w:div w:id="690642917">
          <w:marLeft w:val="0"/>
          <w:marRight w:val="0"/>
          <w:marTop w:val="0"/>
          <w:marBottom w:val="0"/>
          <w:divBdr>
            <w:top w:val="none" w:sz="0" w:space="0" w:color="auto"/>
            <w:left w:val="none" w:sz="0" w:space="0" w:color="auto"/>
            <w:bottom w:val="none" w:sz="0" w:space="0" w:color="auto"/>
            <w:right w:val="none" w:sz="0" w:space="0" w:color="auto"/>
          </w:divBdr>
        </w:div>
        <w:div w:id="690642918">
          <w:marLeft w:val="0"/>
          <w:marRight w:val="0"/>
          <w:marTop w:val="0"/>
          <w:marBottom w:val="0"/>
          <w:divBdr>
            <w:top w:val="none" w:sz="0" w:space="0" w:color="auto"/>
            <w:left w:val="none" w:sz="0" w:space="0" w:color="auto"/>
            <w:bottom w:val="none" w:sz="0" w:space="0" w:color="auto"/>
            <w:right w:val="none" w:sz="0" w:space="0" w:color="auto"/>
          </w:divBdr>
        </w:div>
        <w:div w:id="690642919">
          <w:marLeft w:val="0"/>
          <w:marRight w:val="0"/>
          <w:marTop w:val="0"/>
          <w:marBottom w:val="0"/>
          <w:divBdr>
            <w:top w:val="none" w:sz="0" w:space="0" w:color="auto"/>
            <w:left w:val="none" w:sz="0" w:space="0" w:color="auto"/>
            <w:bottom w:val="none" w:sz="0" w:space="0" w:color="auto"/>
            <w:right w:val="none" w:sz="0" w:space="0" w:color="auto"/>
          </w:divBdr>
        </w:div>
        <w:div w:id="690642922">
          <w:marLeft w:val="0"/>
          <w:marRight w:val="0"/>
          <w:marTop w:val="0"/>
          <w:marBottom w:val="0"/>
          <w:divBdr>
            <w:top w:val="none" w:sz="0" w:space="0" w:color="auto"/>
            <w:left w:val="none" w:sz="0" w:space="0" w:color="auto"/>
            <w:bottom w:val="none" w:sz="0" w:space="0" w:color="auto"/>
            <w:right w:val="none" w:sz="0" w:space="0" w:color="auto"/>
          </w:divBdr>
        </w:div>
        <w:div w:id="690642924">
          <w:marLeft w:val="0"/>
          <w:marRight w:val="0"/>
          <w:marTop w:val="0"/>
          <w:marBottom w:val="0"/>
          <w:divBdr>
            <w:top w:val="none" w:sz="0" w:space="0" w:color="auto"/>
            <w:left w:val="none" w:sz="0" w:space="0" w:color="auto"/>
            <w:bottom w:val="none" w:sz="0" w:space="0" w:color="auto"/>
            <w:right w:val="none" w:sz="0" w:space="0" w:color="auto"/>
          </w:divBdr>
        </w:div>
        <w:div w:id="690642925">
          <w:marLeft w:val="0"/>
          <w:marRight w:val="0"/>
          <w:marTop w:val="0"/>
          <w:marBottom w:val="0"/>
          <w:divBdr>
            <w:top w:val="none" w:sz="0" w:space="0" w:color="auto"/>
            <w:left w:val="none" w:sz="0" w:space="0" w:color="auto"/>
            <w:bottom w:val="none" w:sz="0" w:space="0" w:color="auto"/>
            <w:right w:val="none" w:sz="0" w:space="0" w:color="auto"/>
          </w:divBdr>
        </w:div>
        <w:div w:id="690642927">
          <w:marLeft w:val="0"/>
          <w:marRight w:val="0"/>
          <w:marTop w:val="0"/>
          <w:marBottom w:val="0"/>
          <w:divBdr>
            <w:top w:val="none" w:sz="0" w:space="0" w:color="auto"/>
            <w:left w:val="none" w:sz="0" w:space="0" w:color="auto"/>
            <w:bottom w:val="none" w:sz="0" w:space="0" w:color="auto"/>
            <w:right w:val="none" w:sz="0" w:space="0" w:color="auto"/>
          </w:divBdr>
        </w:div>
        <w:div w:id="690642928">
          <w:marLeft w:val="0"/>
          <w:marRight w:val="0"/>
          <w:marTop w:val="0"/>
          <w:marBottom w:val="0"/>
          <w:divBdr>
            <w:top w:val="none" w:sz="0" w:space="0" w:color="auto"/>
            <w:left w:val="none" w:sz="0" w:space="0" w:color="auto"/>
            <w:bottom w:val="none" w:sz="0" w:space="0" w:color="auto"/>
            <w:right w:val="none" w:sz="0" w:space="0" w:color="auto"/>
          </w:divBdr>
        </w:div>
        <w:div w:id="690642930">
          <w:marLeft w:val="0"/>
          <w:marRight w:val="0"/>
          <w:marTop w:val="0"/>
          <w:marBottom w:val="0"/>
          <w:divBdr>
            <w:top w:val="none" w:sz="0" w:space="0" w:color="auto"/>
            <w:left w:val="none" w:sz="0" w:space="0" w:color="auto"/>
            <w:bottom w:val="none" w:sz="0" w:space="0" w:color="auto"/>
            <w:right w:val="none" w:sz="0" w:space="0" w:color="auto"/>
          </w:divBdr>
        </w:div>
        <w:div w:id="690642933">
          <w:marLeft w:val="0"/>
          <w:marRight w:val="0"/>
          <w:marTop w:val="0"/>
          <w:marBottom w:val="0"/>
          <w:divBdr>
            <w:top w:val="none" w:sz="0" w:space="0" w:color="auto"/>
            <w:left w:val="none" w:sz="0" w:space="0" w:color="auto"/>
            <w:bottom w:val="none" w:sz="0" w:space="0" w:color="auto"/>
            <w:right w:val="none" w:sz="0" w:space="0" w:color="auto"/>
          </w:divBdr>
        </w:div>
        <w:div w:id="690642935">
          <w:marLeft w:val="0"/>
          <w:marRight w:val="0"/>
          <w:marTop w:val="0"/>
          <w:marBottom w:val="0"/>
          <w:divBdr>
            <w:top w:val="none" w:sz="0" w:space="0" w:color="auto"/>
            <w:left w:val="none" w:sz="0" w:space="0" w:color="auto"/>
            <w:bottom w:val="none" w:sz="0" w:space="0" w:color="auto"/>
            <w:right w:val="none" w:sz="0" w:space="0" w:color="auto"/>
          </w:divBdr>
        </w:div>
        <w:div w:id="690642937">
          <w:marLeft w:val="0"/>
          <w:marRight w:val="0"/>
          <w:marTop w:val="0"/>
          <w:marBottom w:val="0"/>
          <w:divBdr>
            <w:top w:val="none" w:sz="0" w:space="0" w:color="auto"/>
            <w:left w:val="none" w:sz="0" w:space="0" w:color="auto"/>
            <w:bottom w:val="none" w:sz="0" w:space="0" w:color="auto"/>
            <w:right w:val="none" w:sz="0" w:space="0" w:color="auto"/>
          </w:divBdr>
        </w:div>
        <w:div w:id="690642938">
          <w:marLeft w:val="0"/>
          <w:marRight w:val="0"/>
          <w:marTop w:val="0"/>
          <w:marBottom w:val="0"/>
          <w:divBdr>
            <w:top w:val="none" w:sz="0" w:space="0" w:color="auto"/>
            <w:left w:val="none" w:sz="0" w:space="0" w:color="auto"/>
            <w:bottom w:val="none" w:sz="0" w:space="0" w:color="auto"/>
            <w:right w:val="none" w:sz="0" w:space="0" w:color="auto"/>
          </w:divBdr>
        </w:div>
        <w:div w:id="690642939">
          <w:marLeft w:val="0"/>
          <w:marRight w:val="0"/>
          <w:marTop w:val="0"/>
          <w:marBottom w:val="0"/>
          <w:divBdr>
            <w:top w:val="none" w:sz="0" w:space="0" w:color="auto"/>
            <w:left w:val="none" w:sz="0" w:space="0" w:color="auto"/>
            <w:bottom w:val="none" w:sz="0" w:space="0" w:color="auto"/>
            <w:right w:val="none" w:sz="0" w:space="0" w:color="auto"/>
          </w:divBdr>
        </w:div>
        <w:div w:id="690642941">
          <w:marLeft w:val="0"/>
          <w:marRight w:val="0"/>
          <w:marTop w:val="0"/>
          <w:marBottom w:val="0"/>
          <w:divBdr>
            <w:top w:val="none" w:sz="0" w:space="0" w:color="auto"/>
            <w:left w:val="none" w:sz="0" w:space="0" w:color="auto"/>
            <w:bottom w:val="none" w:sz="0" w:space="0" w:color="auto"/>
            <w:right w:val="none" w:sz="0" w:space="0" w:color="auto"/>
          </w:divBdr>
        </w:div>
        <w:div w:id="690642942">
          <w:marLeft w:val="0"/>
          <w:marRight w:val="0"/>
          <w:marTop w:val="0"/>
          <w:marBottom w:val="0"/>
          <w:divBdr>
            <w:top w:val="none" w:sz="0" w:space="0" w:color="auto"/>
            <w:left w:val="none" w:sz="0" w:space="0" w:color="auto"/>
            <w:bottom w:val="none" w:sz="0" w:space="0" w:color="auto"/>
            <w:right w:val="none" w:sz="0" w:space="0" w:color="auto"/>
          </w:divBdr>
        </w:div>
        <w:div w:id="690642944">
          <w:marLeft w:val="0"/>
          <w:marRight w:val="0"/>
          <w:marTop w:val="0"/>
          <w:marBottom w:val="0"/>
          <w:divBdr>
            <w:top w:val="none" w:sz="0" w:space="0" w:color="auto"/>
            <w:left w:val="none" w:sz="0" w:space="0" w:color="auto"/>
            <w:bottom w:val="none" w:sz="0" w:space="0" w:color="auto"/>
            <w:right w:val="none" w:sz="0" w:space="0" w:color="auto"/>
          </w:divBdr>
        </w:div>
        <w:div w:id="690642946">
          <w:marLeft w:val="0"/>
          <w:marRight w:val="0"/>
          <w:marTop w:val="0"/>
          <w:marBottom w:val="0"/>
          <w:divBdr>
            <w:top w:val="none" w:sz="0" w:space="0" w:color="auto"/>
            <w:left w:val="none" w:sz="0" w:space="0" w:color="auto"/>
            <w:bottom w:val="none" w:sz="0" w:space="0" w:color="auto"/>
            <w:right w:val="none" w:sz="0" w:space="0" w:color="auto"/>
          </w:divBdr>
        </w:div>
        <w:div w:id="690642950">
          <w:marLeft w:val="0"/>
          <w:marRight w:val="0"/>
          <w:marTop w:val="0"/>
          <w:marBottom w:val="0"/>
          <w:divBdr>
            <w:top w:val="none" w:sz="0" w:space="0" w:color="auto"/>
            <w:left w:val="none" w:sz="0" w:space="0" w:color="auto"/>
            <w:bottom w:val="none" w:sz="0" w:space="0" w:color="auto"/>
            <w:right w:val="none" w:sz="0" w:space="0" w:color="auto"/>
          </w:divBdr>
        </w:div>
        <w:div w:id="690642951">
          <w:marLeft w:val="0"/>
          <w:marRight w:val="0"/>
          <w:marTop w:val="0"/>
          <w:marBottom w:val="0"/>
          <w:divBdr>
            <w:top w:val="none" w:sz="0" w:space="0" w:color="auto"/>
            <w:left w:val="none" w:sz="0" w:space="0" w:color="auto"/>
            <w:bottom w:val="none" w:sz="0" w:space="0" w:color="auto"/>
            <w:right w:val="none" w:sz="0" w:space="0" w:color="auto"/>
          </w:divBdr>
        </w:div>
        <w:div w:id="690642952">
          <w:marLeft w:val="0"/>
          <w:marRight w:val="0"/>
          <w:marTop w:val="0"/>
          <w:marBottom w:val="0"/>
          <w:divBdr>
            <w:top w:val="none" w:sz="0" w:space="0" w:color="auto"/>
            <w:left w:val="none" w:sz="0" w:space="0" w:color="auto"/>
            <w:bottom w:val="none" w:sz="0" w:space="0" w:color="auto"/>
            <w:right w:val="none" w:sz="0" w:space="0" w:color="auto"/>
          </w:divBdr>
        </w:div>
        <w:div w:id="690642954">
          <w:marLeft w:val="0"/>
          <w:marRight w:val="0"/>
          <w:marTop w:val="0"/>
          <w:marBottom w:val="0"/>
          <w:divBdr>
            <w:top w:val="none" w:sz="0" w:space="0" w:color="auto"/>
            <w:left w:val="none" w:sz="0" w:space="0" w:color="auto"/>
            <w:bottom w:val="none" w:sz="0" w:space="0" w:color="auto"/>
            <w:right w:val="none" w:sz="0" w:space="0" w:color="auto"/>
          </w:divBdr>
        </w:div>
        <w:div w:id="690642955">
          <w:marLeft w:val="0"/>
          <w:marRight w:val="0"/>
          <w:marTop w:val="0"/>
          <w:marBottom w:val="0"/>
          <w:divBdr>
            <w:top w:val="none" w:sz="0" w:space="0" w:color="auto"/>
            <w:left w:val="none" w:sz="0" w:space="0" w:color="auto"/>
            <w:bottom w:val="none" w:sz="0" w:space="0" w:color="auto"/>
            <w:right w:val="none" w:sz="0" w:space="0" w:color="auto"/>
          </w:divBdr>
        </w:div>
        <w:div w:id="690642959">
          <w:marLeft w:val="0"/>
          <w:marRight w:val="0"/>
          <w:marTop w:val="0"/>
          <w:marBottom w:val="0"/>
          <w:divBdr>
            <w:top w:val="none" w:sz="0" w:space="0" w:color="auto"/>
            <w:left w:val="none" w:sz="0" w:space="0" w:color="auto"/>
            <w:bottom w:val="none" w:sz="0" w:space="0" w:color="auto"/>
            <w:right w:val="none" w:sz="0" w:space="0" w:color="auto"/>
          </w:divBdr>
        </w:div>
        <w:div w:id="690642960">
          <w:marLeft w:val="0"/>
          <w:marRight w:val="0"/>
          <w:marTop w:val="0"/>
          <w:marBottom w:val="0"/>
          <w:divBdr>
            <w:top w:val="none" w:sz="0" w:space="0" w:color="auto"/>
            <w:left w:val="none" w:sz="0" w:space="0" w:color="auto"/>
            <w:bottom w:val="none" w:sz="0" w:space="0" w:color="auto"/>
            <w:right w:val="none" w:sz="0" w:space="0" w:color="auto"/>
          </w:divBdr>
        </w:div>
        <w:div w:id="690642963">
          <w:marLeft w:val="0"/>
          <w:marRight w:val="0"/>
          <w:marTop w:val="0"/>
          <w:marBottom w:val="0"/>
          <w:divBdr>
            <w:top w:val="none" w:sz="0" w:space="0" w:color="auto"/>
            <w:left w:val="none" w:sz="0" w:space="0" w:color="auto"/>
            <w:bottom w:val="none" w:sz="0" w:space="0" w:color="auto"/>
            <w:right w:val="none" w:sz="0" w:space="0" w:color="auto"/>
          </w:divBdr>
        </w:div>
        <w:div w:id="690642967">
          <w:marLeft w:val="0"/>
          <w:marRight w:val="0"/>
          <w:marTop w:val="0"/>
          <w:marBottom w:val="0"/>
          <w:divBdr>
            <w:top w:val="none" w:sz="0" w:space="0" w:color="auto"/>
            <w:left w:val="none" w:sz="0" w:space="0" w:color="auto"/>
            <w:bottom w:val="none" w:sz="0" w:space="0" w:color="auto"/>
            <w:right w:val="none" w:sz="0" w:space="0" w:color="auto"/>
          </w:divBdr>
        </w:div>
        <w:div w:id="690642968">
          <w:marLeft w:val="0"/>
          <w:marRight w:val="0"/>
          <w:marTop w:val="0"/>
          <w:marBottom w:val="0"/>
          <w:divBdr>
            <w:top w:val="none" w:sz="0" w:space="0" w:color="auto"/>
            <w:left w:val="none" w:sz="0" w:space="0" w:color="auto"/>
            <w:bottom w:val="none" w:sz="0" w:space="0" w:color="auto"/>
            <w:right w:val="none" w:sz="0" w:space="0" w:color="auto"/>
          </w:divBdr>
        </w:div>
        <w:div w:id="690642969">
          <w:marLeft w:val="0"/>
          <w:marRight w:val="0"/>
          <w:marTop w:val="0"/>
          <w:marBottom w:val="0"/>
          <w:divBdr>
            <w:top w:val="none" w:sz="0" w:space="0" w:color="auto"/>
            <w:left w:val="none" w:sz="0" w:space="0" w:color="auto"/>
            <w:bottom w:val="none" w:sz="0" w:space="0" w:color="auto"/>
            <w:right w:val="none" w:sz="0" w:space="0" w:color="auto"/>
          </w:divBdr>
        </w:div>
        <w:div w:id="690642972">
          <w:marLeft w:val="0"/>
          <w:marRight w:val="0"/>
          <w:marTop w:val="0"/>
          <w:marBottom w:val="0"/>
          <w:divBdr>
            <w:top w:val="none" w:sz="0" w:space="0" w:color="auto"/>
            <w:left w:val="none" w:sz="0" w:space="0" w:color="auto"/>
            <w:bottom w:val="none" w:sz="0" w:space="0" w:color="auto"/>
            <w:right w:val="none" w:sz="0" w:space="0" w:color="auto"/>
          </w:divBdr>
        </w:div>
        <w:div w:id="690642978">
          <w:marLeft w:val="0"/>
          <w:marRight w:val="0"/>
          <w:marTop w:val="0"/>
          <w:marBottom w:val="0"/>
          <w:divBdr>
            <w:top w:val="none" w:sz="0" w:space="0" w:color="auto"/>
            <w:left w:val="none" w:sz="0" w:space="0" w:color="auto"/>
            <w:bottom w:val="none" w:sz="0" w:space="0" w:color="auto"/>
            <w:right w:val="none" w:sz="0" w:space="0" w:color="auto"/>
          </w:divBdr>
        </w:div>
        <w:div w:id="690642979">
          <w:marLeft w:val="0"/>
          <w:marRight w:val="0"/>
          <w:marTop w:val="0"/>
          <w:marBottom w:val="0"/>
          <w:divBdr>
            <w:top w:val="none" w:sz="0" w:space="0" w:color="auto"/>
            <w:left w:val="none" w:sz="0" w:space="0" w:color="auto"/>
            <w:bottom w:val="none" w:sz="0" w:space="0" w:color="auto"/>
            <w:right w:val="none" w:sz="0" w:space="0" w:color="auto"/>
          </w:divBdr>
        </w:div>
        <w:div w:id="690642982">
          <w:marLeft w:val="0"/>
          <w:marRight w:val="0"/>
          <w:marTop w:val="0"/>
          <w:marBottom w:val="0"/>
          <w:divBdr>
            <w:top w:val="none" w:sz="0" w:space="0" w:color="auto"/>
            <w:left w:val="none" w:sz="0" w:space="0" w:color="auto"/>
            <w:bottom w:val="none" w:sz="0" w:space="0" w:color="auto"/>
            <w:right w:val="none" w:sz="0" w:space="0" w:color="auto"/>
          </w:divBdr>
        </w:div>
        <w:div w:id="690642986">
          <w:marLeft w:val="0"/>
          <w:marRight w:val="0"/>
          <w:marTop w:val="0"/>
          <w:marBottom w:val="0"/>
          <w:divBdr>
            <w:top w:val="none" w:sz="0" w:space="0" w:color="auto"/>
            <w:left w:val="none" w:sz="0" w:space="0" w:color="auto"/>
            <w:bottom w:val="none" w:sz="0" w:space="0" w:color="auto"/>
            <w:right w:val="none" w:sz="0" w:space="0" w:color="auto"/>
          </w:divBdr>
        </w:div>
        <w:div w:id="690642987">
          <w:marLeft w:val="0"/>
          <w:marRight w:val="0"/>
          <w:marTop w:val="0"/>
          <w:marBottom w:val="0"/>
          <w:divBdr>
            <w:top w:val="none" w:sz="0" w:space="0" w:color="auto"/>
            <w:left w:val="none" w:sz="0" w:space="0" w:color="auto"/>
            <w:bottom w:val="none" w:sz="0" w:space="0" w:color="auto"/>
            <w:right w:val="none" w:sz="0" w:space="0" w:color="auto"/>
          </w:divBdr>
        </w:div>
        <w:div w:id="690642989">
          <w:marLeft w:val="0"/>
          <w:marRight w:val="0"/>
          <w:marTop w:val="0"/>
          <w:marBottom w:val="0"/>
          <w:divBdr>
            <w:top w:val="none" w:sz="0" w:space="0" w:color="auto"/>
            <w:left w:val="none" w:sz="0" w:space="0" w:color="auto"/>
            <w:bottom w:val="none" w:sz="0" w:space="0" w:color="auto"/>
            <w:right w:val="none" w:sz="0" w:space="0" w:color="auto"/>
          </w:divBdr>
        </w:div>
        <w:div w:id="690642990">
          <w:marLeft w:val="0"/>
          <w:marRight w:val="0"/>
          <w:marTop w:val="0"/>
          <w:marBottom w:val="0"/>
          <w:divBdr>
            <w:top w:val="none" w:sz="0" w:space="0" w:color="auto"/>
            <w:left w:val="none" w:sz="0" w:space="0" w:color="auto"/>
            <w:bottom w:val="none" w:sz="0" w:space="0" w:color="auto"/>
            <w:right w:val="none" w:sz="0" w:space="0" w:color="auto"/>
          </w:divBdr>
        </w:div>
        <w:div w:id="690642995">
          <w:marLeft w:val="0"/>
          <w:marRight w:val="0"/>
          <w:marTop w:val="0"/>
          <w:marBottom w:val="0"/>
          <w:divBdr>
            <w:top w:val="none" w:sz="0" w:space="0" w:color="auto"/>
            <w:left w:val="none" w:sz="0" w:space="0" w:color="auto"/>
            <w:bottom w:val="none" w:sz="0" w:space="0" w:color="auto"/>
            <w:right w:val="none" w:sz="0" w:space="0" w:color="auto"/>
          </w:divBdr>
        </w:div>
        <w:div w:id="690642997">
          <w:marLeft w:val="0"/>
          <w:marRight w:val="0"/>
          <w:marTop w:val="0"/>
          <w:marBottom w:val="0"/>
          <w:divBdr>
            <w:top w:val="none" w:sz="0" w:space="0" w:color="auto"/>
            <w:left w:val="none" w:sz="0" w:space="0" w:color="auto"/>
            <w:bottom w:val="none" w:sz="0" w:space="0" w:color="auto"/>
            <w:right w:val="none" w:sz="0" w:space="0" w:color="auto"/>
          </w:divBdr>
        </w:div>
        <w:div w:id="690642999">
          <w:marLeft w:val="0"/>
          <w:marRight w:val="0"/>
          <w:marTop w:val="0"/>
          <w:marBottom w:val="0"/>
          <w:divBdr>
            <w:top w:val="none" w:sz="0" w:space="0" w:color="auto"/>
            <w:left w:val="none" w:sz="0" w:space="0" w:color="auto"/>
            <w:bottom w:val="none" w:sz="0" w:space="0" w:color="auto"/>
            <w:right w:val="none" w:sz="0" w:space="0" w:color="auto"/>
          </w:divBdr>
        </w:div>
        <w:div w:id="690643006">
          <w:marLeft w:val="0"/>
          <w:marRight w:val="0"/>
          <w:marTop w:val="0"/>
          <w:marBottom w:val="0"/>
          <w:divBdr>
            <w:top w:val="none" w:sz="0" w:space="0" w:color="auto"/>
            <w:left w:val="none" w:sz="0" w:space="0" w:color="auto"/>
            <w:bottom w:val="none" w:sz="0" w:space="0" w:color="auto"/>
            <w:right w:val="none" w:sz="0" w:space="0" w:color="auto"/>
          </w:divBdr>
        </w:div>
        <w:div w:id="690643012">
          <w:marLeft w:val="0"/>
          <w:marRight w:val="0"/>
          <w:marTop w:val="0"/>
          <w:marBottom w:val="0"/>
          <w:divBdr>
            <w:top w:val="none" w:sz="0" w:space="0" w:color="auto"/>
            <w:left w:val="none" w:sz="0" w:space="0" w:color="auto"/>
            <w:bottom w:val="none" w:sz="0" w:space="0" w:color="auto"/>
            <w:right w:val="none" w:sz="0" w:space="0" w:color="auto"/>
          </w:divBdr>
        </w:div>
        <w:div w:id="690643013">
          <w:marLeft w:val="0"/>
          <w:marRight w:val="0"/>
          <w:marTop w:val="0"/>
          <w:marBottom w:val="0"/>
          <w:divBdr>
            <w:top w:val="none" w:sz="0" w:space="0" w:color="auto"/>
            <w:left w:val="none" w:sz="0" w:space="0" w:color="auto"/>
            <w:bottom w:val="none" w:sz="0" w:space="0" w:color="auto"/>
            <w:right w:val="none" w:sz="0" w:space="0" w:color="auto"/>
          </w:divBdr>
        </w:div>
        <w:div w:id="690643023">
          <w:marLeft w:val="0"/>
          <w:marRight w:val="0"/>
          <w:marTop w:val="0"/>
          <w:marBottom w:val="0"/>
          <w:divBdr>
            <w:top w:val="none" w:sz="0" w:space="0" w:color="auto"/>
            <w:left w:val="none" w:sz="0" w:space="0" w:color="auto"/>
            <w:bottom w:val="none" w:sz="0" w:space="0" w:color="auto"/>
            <w:right w:val="none" w:sz="0" w:space="0" w:color="auto"/>
          </w:divBdr>
        </w:div>
        <w:div w:id="690643025">
          <w:marLeft w:val="0"/>
          <w:marRight w:val="0"/>
          <w:marTop w:val="0"/>
          <w:marBottom w:val="0"/>
          <w:divBdr>
            <w:top w:val="none" w:sz="0" w:space="0" w:color="auto"/>
            <w:left w:val="none" w:sz="0" w:space="0" w:color="auto"/>
            <w:bottom w:val="none" w:sz="0" w:space="0" w:color="auto"/>
            <w:right w:val="none" w:sz="0" w:space="0" w:color="auto"/>
          </w:divBdr>
        </w:div>
        <w:div w:id="690643027">
          <w:marLeft w:val="0"/>
          <w:marRight w:val="0"/>
          <w:marTop w:val="0"/>
          <w:marBottom w:val="0"/>
          <w:divBdr>
            <w:top w:val="none" w:sz="0" w:space="0" w:color="auto"/>
            <w:left w:val="none" w:sz="0" w:space="0" w:color="auto"/>
            <w:bottom w:val="none" w:sz="0" w:space="0" w:color="auto"/>
            <w:right w:val="none" w:sz="0" w:space="0" w:color="auto"/>
          </w:divBdr>
        </w:div>
        <w:div w:id="690643028">
          <w:marLeft w:val="0"/>
          <w:marRight w:val="0"/>
          <w:marTop w:val="0"/>
          <w:marBottom w:val="0"/>
          <w:divBdr>
            <w:top w:val="none" w:sz="0" w:space="0" w:color="auto"/>
            <w:left w:val="none" w:sz="0" w:space="0" w:color="auto"/>
            <w:bottom w:val="none" w:sz="0" w:space="0" w:color="auto"/>
            <w:right w:val="none" w:sz="0" w:space="0" w:color="auto"/>
          </w:divBdr>
        </w:div>
        <w:div w:id="690643029">
          <w:marLeft w:val="0"/>
          <w:marRight w:val="0"/>
          <w:marTop w:val="0"/>
          <w:marBottom w:val="0"/>
          <w:divBdr>
            <w:top w:val="none" w:sz="0" w:space="0" w:color="auto"/>
            <w:left w:val="none" w:sz="0" w:space="0" w:color="auto"/>
            <w:bottom w:val="none" w:sz="0" w:space="0" w:color="auto"/>
            <w:right w:val="none" w:sz="0" w:space="0" w:color="auto"/>
          </w:divBdr>
        </w:div>
        <w:div w:id="690643031">
          <w:marLeft w:val="0"/>
          <w:marRight w:val="0"/>
          <w:marTop w:val="0"/>
          <w:marBottom w:val="0"/>
          <w:divBdr>
            <w:top w:val="none" w:sz="0" w:space="0" w:color="auto"/>
            <w:left w:val="none" w:sz="0" w:space="0" w:color="auto"/>
            <w:bottom w:val="none" w:sz="0" w:space="0" w:color="auto"/>
            <w:right w:val="none" w:sz="0" w:space="0" w:color="auto"/>
          </w:divBdr>
        </w:div>
        <w:div w:id="690643032">
          <w:marLeft w:val="0"/>
          <w:marRight w:val="0"/>
          <w:marTop w:val="0"/>
          <w:marBottom w:val="0"/>
          <w:divBdr>
            <w:top w:val="none" w:sz="0" w:space="0" w:color="auto"/>
            <w:left w:val="none" w:sz="0" w:space="0" w:color="auto"/>
            <w:bottom w:val="none" w:sz="0" w:space="0" w:color="auto"/>
            <w:right w:val="none" w:sz="0" w:space="0" w:color="auto"/>
          </w:divBdr>
        </w:div>
        <w:div w:id="690643033">
          <w:marLeft w:val="0"/>
          <w:marRight w:val="0"/>
          <w:marTop w:val="0"/>
          <w:marBottom w:val="0"/>
          <w:divBdr>
            <w:top w:val="none" w:sz="0" w:space="0" w:color="auto"/>
            <w:left w:val="none" w:sz="0" w:space="0" w:color="auto"/>
            <w:bottom w:val="none" w:sz="0" w:space="0" w:color="auto"/>
            <w:right w:val="none" w:sz="0" w:space="0" w:color="auto"/>
          </w:divBdr>
        </w:div>
        <w:div w:id="690643034">
          <w:marLeft w:val="0"/>
          <w:marRight w:val="0"/>
          <w:marTop w:val="0"/>
          <w:marBottom w:val="0"/>
          <w:divBdr>
            <w:top w:val="none" w:sz="0" w:space="0" w:color="auto"/>
            <w:left w:val="none" w:sz="0" w:space="0" w:color="auto"/>
            <w:bottom w:val="none" w:sz="0" w:space="0" w:color="auto"/>
            <w:right w:val="none" w:sz="0" w:space="0" w:color="auto"/>
          </w:divBdr>
        </w:div>
        <w:div w:id="690643036">
          <w:marLeft w:val="0"/>
          <w:marRight w:val="0"/>
          <w:marTop w:val="0"/>
          <w:marBottom w:val="0"/>
          <w:divBdr>
            <w:top w:val="none" w:sz="0" w:space="0" w:color="auto"/>
            <w:left w:val="none" w:sz="0" w:space="0" w:color="auto"/>
            <w:bottom w:val="none" w:sz="0" w:space="0" w:color="auto"/>
            <w:right w:val="none" w:sz="0" w:space="0" w:color="auto"/>
          </w:divBdr>
        </w:div>
        <w:div w:id="690643037">
          <w:marLeft w:val="0"/>
          <w:marRight w:val="0"/>
          <w:marTop w:val="0"/>
          <w:marBottom w:val="0"/>
          <w:divBdr>
            <w:top w:val="none" w:sz="0" w:space="0" w:color="auto"/>
            <w:left w:val="none" w:sz="0" w:space="0" w:color="auto"/>
            <w:bottom w:val="none" w:sz="0" w:space="0" w:color="auto"/>
            <w:right w:val="none" w:sz="0" w:space="0" w:color="auto"/>
          </w:divBdr>
        </w:div>
        <w:div w:id="690643040">
          <w:marLeft w:val="0"/>
          <w:marRight w:val="0"/>
          <w:marTop w:val="0"/>
          <w:marBottom w:val="0"/>
          <w:divBdr>
            <w:top w:val="none" w:sz="0" w:space="0" w:color="auto"/>
            <w:left w:val="none" w:sz="0" w:space="0" w:color="auto"/>
            <w:bottom w:val="none" w:sz="0" w:space="0" w:color="auto"/>
            <w:right w:val="none" w:sz="0" w:space="0" w:color="auto"/>
          </w:divBdr>
        </w:div>
        <w:div w:id="690643041">
          <w:marLeft w:val="0"/>
          <w:marRight w:val="0"/>
          <w:marTop w:val="0"/>
          <w:marBottom w:val="0"/>
          <w:divBdr>
            <w:top w:val="none" w:sz="0" w:space="0" w:color="auto"/>
            <w:left w:val="none" w:sz="0" w:space="0" w:color="auto"/>
            <w:bottom w:val="none" w:sz="0" w:space="0" w:color="auto"/>
            <w:right w:val="none" w:sz="0" w:space="0" w:color="auto"/>
          </w:divBdr>
        </w:div>
        <w:div w:id="690643043">
          <w:marLeft w:val="0"/>
          <w:marRight w:val="0"/>
          <w:marTop w:val="0"/>
          <w:marBottom w:val="0"/>
          <w:divBdr>
            <w:top w:val="none" w:sz="0" w:space="0" w:color="auto"/>
            <w:left w:val="none" w:sz="0" w:space="0" w:color="auto"/>
            <w:bottom w:val="none" w:sz="0" w:space="0" w:color="auto"/>
            <w:right w:val="none" w:sz="0" w:space="0" w:color="auto"/>
          </w:divBdr>
        </w:div>
        <w:div w:id="690643044">
          <w:marLeft w:val="0"/>
          <w:marRight w:val="0"/>
          <w:marTop w:val="0"/>
          <w:marBottom w:val="0"/>
          <w:divBdr>
            <w:top w:val="none" w:sz="0" w:space="0" w:color="auto"/>
            <w:left w:val="none" w:sz="0" w:space="0" w:color="auto"/>
            <w:bottom w:val="none" w:sz="0" w:space="0" w:color="auto"/>
            <w:right w:val="none" w:sz="0" w:space="0" w:color="auto"/>
          </w:divBdr>
        </w:div>
        <w:div w:id="690643047">
          <w:marLeft w:val="0"/>
          <w:marRight w:val="0"/>
          <w:marTop w:val="0"/>
          <w:marBottom w:val="0"/>
          <w:divBdr>
            <w:top w:val="none" w:sz="0" w:space="0" w:color="auto"/>
            <w:left w:val="none" w:sz="0" w:space="0" w:color="auto"/>
            <w:bottom w:val="none" w:sz="0" w:space="0" w:color="auto"/>
            <w:right w:val="none" w:sz="0" w:space="0" w:color="auto"/>
          </w:divBdr>
        </w:div>
        <w:div w:id="690643049">
          <w:marLeft w:val="0"/>
          <w:marRight w:val="0"/>
          <w:marTop w:val="0"/>
          <w:marBottom w:val="0"/>
          <w:divBdr>
            <w:top w:val="none" w:sz="0" w:space="0" w:color="auto"/>
            <w:left w:val="none" w:sz="0" w:space="0" w:color="auto"/>
            <w:bottom w:val="none" w:sz="0" w:space="0" w:color="auto"/>
            <w:right w:val="none" w:sz="0" w:space="0" w:color="auto"/>
          </w:divBdr>
        </w:div>
        <w:div w:id="690643053">
          <w:marLeft w:val="0"/>
          <w:marRight w:val="0"/>
          <w:marTop w:val="0"/>
          <w:marBottom w:val="0"/>
          <w:divBdr>
            <w:top w:val="none" w:sz="0" w:space="0" w:color="auto"/>
            <w:left w:val="none" w:sz="0" w:space="0" w:color="auto"/>
            <w:bottom w:val="none" w:sz="0" w:space="0" w:color="auto"/>
            <w:right w:val="none" w:sz="0" w:space="0" w:color="auto"/>
          </w:divBdr>
        </w:div>
        <w:div w:id="690643054">
          <w:marLeft w:val="0"/>
          <w:marRight w:val="0"/>
          <w:marTop w:val="0"/>
          <w:marBottom w:val="0"/>
          <w:divBdr>
            <w:top w:val="none" w:sz="0" w:space="0" w:color="auto"/>
            <w:left w:val="none" w:sz="0" w:space="0" w:color="auto"/>
            <w:bottom w:val="none" w:sz="0" w:space="0" w:color="auto"/>
            <w:right w:val="none" w:sz="0" w:space="0" w:color="auto"/>
          </w:divBdr>
        </w:div>
        <w:div w:id="690643055">
          <w:marLeft w:val="0"/>
          <w:marRight w:val="0"/>
          <w:marTop w:val="0"/>
          <w:marBottom w:val="0"/>
          <w:divBdr>
            <w:top w:val="none" w:sz="0" w:space="0" w:color="auto"/>
            <w:left w:val="none" w:sz="0" w:space="0" w:color="auto"/>
            <w:bottom w:val="none" w:sz="0" w:space="0" w:color="auto"/>
            <w:right w:val="none" w:sz="0" w:space="0" w:color="auto"/>
          </w:divBdr>
        </w:div>
        <w:div w:id="690643057">
          <w:marLeft w:val="0"/>
          <w:marRight w:val="0"/>
          <w:marTop w:val="0"/>
          <w:marBottom w:val="0"/>
          <w:divBdr>
            <w:top w:val="none" w:sz="0" w:space="0" w:color="auto"/>
            <w:left w:val="none" w:sz="0" w:space="0" w:color="auto"/>
            <w:bottom w:val="none" w:sz="0" w:space="0" w:color="auto"/>
            <w:right w:val="none" w:sz="0" w:space="0" w:color="auto"/>
          </w:divBdr>
        </w:div>
        <w:div w:id="690643058">
          <w:marLeft w:val="0"/>
          <w:marRight w:val="0"/>
          <w:marTop w:val="0"/>
          <w:marBottom w:val="0"/>
          <w:divBdr>
            <w:top w:val="none" w:sz="0" w:space="0" w:color="auto"/>
            <w:left w:val="none" w:sz="0" w:space="0" w:color="auto"/>
            <w:bottom w:val="none" w:sz="0" w:space="0" w:color="auto"/>
            <w:right w:val="none" w:sz="0" w:space="0" w:color="auto"/>
          </w:divBdr>
        </w:div>
        <w:div w:id="690643062">
          <w:marLeft w:val="0"/>
          <w:marRight w:val="0"/>
          <w:marTop w:val="0"/>
          <w:marBottom w:val="0"/>
          <w:divBdr>
            <w:top w:val="none" w:sz="0" w:space="0" w:color="auto"/>
            <w:left w:val="none" w:sz="0" w:space="0" w:color="auto"/>
            <w:bottom w:val="none" w:sz="0" w:space="0" w:color="auto"/>
            <w:right w:val="none" w:sz="0" w:space="0" w:color="auto"/>
          </w:divBdr>
        </w:div>
        <w:div w:id="690643064">
          <w:marLeft w:val="0"/>
          <w:marRight w:val="0"/>
          <w:marTop w:val="0"/>
          <w:marBottom w:val="0"/>
          <w:divBdr>
            <w:top w:val="none" w:sz="0" w:space="0" w:color="auto"/>
            <w:left w:val="none" w:sz="0" w:space="0" w:color="auto"/>
            <w:bottom w:val="none" w:sz="0" w:space="0" w:color="auto"/>
            <w:right w:val="none" w:sz="0" w:space="0" w:color="auto"/>
          </w:divBdr>
        </w:div>
        <w:div w:id="690643065">
          <w:marLeft w:val="0"/>
          <w:marRight w:val="0"/>
          <w:marTop w:val="0"/>
          <w:marBottom w:val="0"/>
          <w:divBdr>
            <w:top w:val="none" w:sz="0" w:space="0" w:color="auto"/>
            <w:left w:val="none" w:sz="0" w:space="0" w:color="auto"/>
            <w:bottom w:val="none" w:sz="0" w:space="0" w:color="auto"/>
            <w:right w:val="none" w:sz="0" w:space="0" w:color="auto"/>
          </w:divBdr>
        </w:div>
        <w:div w:id="690643067">
          <w:marLeft w:val="0"/>
          <w:marRight w:val="0"/>
          <w:marTop w:val="0"/>
          <w:marBottom w:val="0"/>
          <w:divBdr>
            <w:top w:val="none" w:sz="0" w:space="0" w:color="auto"/>
            <w:left w:val="none" w:sz="0" w:space="0" w:color="auto"/>
            <w:bottom w:val="none" w:sz="0" w:space="0" w:color="auto"/>
            <w:right w:val="none" w:sz="0" w:space="0" w:color="auto"/>
          </w:divBdr>
        </w:div>
        <w:div w:id="690643069">
          <w:marLeft w:val="0"/>
          <w:marRight w:val="0"/>
          <w:marTop w:val="0"/>
          <w:marBottom w:val="0"/>
          <w:divBdr>
            <w:top w:val="none" w:sz="0" w:space="0" w:color="auto"/>
            <w:left w:val="none" w:sz="0" w:space="0" w:color="auto"/>
            <w:bottom w:val="none" w:sz="0" w:space="0" w:color="auto"/>
            <w:right w:val="none" w:sz="0" w:space="0" w:color="auto"/>
          </w:divBdr>
        </w:div>
        <w:div w:id="690643071">
          <w:marLeft w:val="0"/>
          <w:marRight w:val="0"/>
          <w:marTop w:val="0"/>
          <w:marBottom w:val="0"/>
          <w:divBdr>
            <w:top w:val="none" w:sz="0" w:space="0" w:color="auto"/>
            <w:left w:val="none" w:sz="0" w:space="0" w:color="auto"/>
            <w:bottom w:val="none" w:sz="0" w:space="0" w:color="auto"/>
            <w:right w:val="none" w:sz="0" w:space="0" w:color="auto"/>
          </w:divBdr>
        </w:div>
        <w:div w:id="690643075">
          <w:marLeft w:val="0"/>
          <w:marRight w:val="0"/>
          <w:marTop w:val="0"/>
          <w:marBottom w:val="0"/>
          <w:divBdr>
            <w:top w:val="none" w:sz="0" w:space="0" w:color="auto"/>
            <w:left w:val="none" w:sz="0" w:space="0" w:color="auto"/>
            <w:bottom w:val="none" w:sz="0" w:space="0" w:color="auto"/>
            <w:right w:val="none" w:sz="0" w:space="0" w:color="auto"/>
          </w:divBdr>
        </w:div>
      </w:divsChild>
    </w:div>
    <w:div w:id="690643018">
      <w:marLeft w:val="0"/>
      <w:marRight w:val="0"/>
      <w:marTop w:val="0"/>
      <w:marBottom w:val="0"/>
      <w:divBdr>
        <w:top w:val="none" w:sz="0" w:space="0" w:color="auto"/>
        <w:left w:val="none" w:sz="0" w:space="0" w:color="auto"/>
        <w:bottom w:val="none" w:sz="0" w:space="0" w:color="auto"/>
        <w:right w:val="none" w:sz="0" w:space="0" w:color="auto"/>
      </w:divBdr>
    </w:div>
    <w:div w:id="690643042">
      <w:marLeft w:val="0"/>
      <w:marRight w:val="0"/>
      <w:marTop w:val="0"/>
      <w:marBottom w:val="0"/>
      <w:divBdr>
        <w:top w:val="none" w:sz="0" w:space="0" w:color="auto"/>
        <w:left w:val="none" w:sz="0" w:space="0" w:color="auto"/>
        <w:bottom w:val="none" w:sz="0" w:space="0" w:color="auto"/>
        <w:right w:val="none" w:sz="0" w:space="0" w:color="auto"/>
      </w:divBdr>
      <w:divsChild>
        <w:div w:id="690642956">
          <w:marLeft w:val="0"/>
          <w:marRight w:val="0"/>
          <w:marTop w:val="0"/>
          <w:marBottom w:val="0"/>
          <w:divBdr>
            <w:top w:val="none" w:sz="0" w:space="0" w:color="auto"/>
            <w:left w:val="none" w:sz="0" w:space="0" w:color="auto"/>
            <w:bottom w:val="none" w:sz="0" w:space="0" w:color="auto"/>
            <w:right w:val="none" w:sz="0" w:space="0" w:color="auto"/>
          </w:divBdr>
        </w:div>
        <w:div w:id="690642974">
          <w:marLeft w:val="0"/>
          <w:marRight w:val="0"/>
          <w:marTop w:val="0"/>
          <w:marBottom w:val="0"/>
          <w:divBdr>
            <w:top w:val="none" w:sz="0" w:space="0" w:color="auto"/>
            <w:left w:val="none" w:sz="0" w:space="0" w:color="auto"/>
            <w:bottom w:val="none" w:sz="0" w:space="0" w:color="auto"/>
            <w:right w:val="none" w:sz="0" w:space="0" w:color="auto"/>
          </w:divBdr>
        </w:div>
      </w:divsChild>
    </w:div>
    <w:div w:id="690643051">
      <w:marLeft w:val="0"/>
      <w:marRight w:val="0"/>
      <w:marTop w:val="0"/>
      <w:marBottom w:val="0"/>
      <w:divBdr>
        <w:top w:val="none" w:sz="0" w:space="0" w:color="auto"/>
        <w:left w:val="none" w:sz="0" w:space="0" w:color="auto"/>
        <w:bottom w:val="none" w:sz="0" w:space="0" w:color="auto"/>
        <w:right w:val="none" w:sz="0" w:space="0" w:color="auto"/>
      </w:divBdr>
      <w:divsChild>
        <w:div w:id="690642940">
          <w:marLeft w:val="0"/>
          <w:marRight w:val="0"/>
          <w:marTop w:val="0"/>
          <w:marBottom w:val="0"/>
          <w:divBdr>
            <w:top w:val="none" w:sz="0" w:space="0" w:color="auto"/>
            <w:left w:val="none" w:sz="0" w:space="0" w:color="auto"/>
            <w:bottom w:val="none" w:sz="0" w:space="0" w:color="auto"/>
            <w:right w:val="none" w:sz="0" w:space="0" w:color="auto"/>
          </w:divBdr>
          <w:divsChild>
            <w:div w:id="690642992">
              <w:marLeft w:val="0"/>
              <w:marRight w:val="0"/>
              <w:marTop w:val="0"/>
              <w:marBottom w:val="0"/>
              <w:divBdr>
                <w:top w:val="none" w:sz="0" w:space="0" w:color="auto"/>
                <w:left w:val="none" w:sz="0" w:space="0" w:color="auto"/>
                <w:bottom w:val="none" w:sz="0" w:space="0" w:color="auto"/>
                <w:right w:val="none" w:sz="0" w:space="0" w:color="auto"/>
              </w:divBdr>
              <w:divsChild>
                <w:div w:id="690642961">
                  <w:marLeft w:val="0"/>
                  <w:marRight w:val="0"/>
                  <w:marTop w:val="0"/>
                  <w:marBottom w:val="0"/>
                  <w:divBdr>
                    <w:top w:val="none" w:sz="0" w:space="0" w:color="auto"/>
                    <w:left w:val="none" w:sz="0" w:space="0" w:color="auto"/>
                    <w:bottom w:val="none" w:sz="0" w:space="0" w:color="auto"/>
                    <w:right w:val="none" w:sz="0" w:space="0" w:color="auto"/>
                  </w:divBdr>
                </w:div>
                <w:div w:id="690642966">
                  <w:marLeft w:val="0"/>
                  <w:marRight w:val="0"/>
                  <w:marTop w:val="0"/>
                  <w:marBottom w:val="0"/>
                  <w:divBdr>
                    <w:top w:val="none" w:sz="0" w:space="0" w:color="auto"/>
                    <w:left w:val="none" w:sz="0" w:space="0" w:color="auto"/>
                    <w:bottom w:val="none" w:sz="0" w:space="0" w:color="auto"/>
                    <w:right w:val="none" w:sz="0" w:space="0" w:color="auto"/>
                  </w:divBdr>
                </w:div>
                <w:div w:id="690642970">
                  <w:marLeft w:val="0"/>
                  <w:marRight w:val="0"/>
                  <w:marTop w:val="0"/>
                  <w:marBottom w:val="0"/>
                  <w:divBdr>
                    <w:top w:val="none" w:sz="0" w:space="0" w:color="auto"/>
                    <w:left w:val="none" w:sz="0" w:space="0" w:color="auto"/>
                    <w:bottom w:val="none" w:sz="0" w:space="0" w:color="auto"/>
                    <w:right w:val="none" w:sz="0" w:space="0" w:color="auto"/>
                  </w:divBdr>
                </w:div>
                <w:div w:id="690642976">
                  <w:marLeft w:val="0"/>
                  <w:marRight w:val="0"/>
                  <w:marTop w:val="0"/>
                  <w:marBottom w:val="0"/>
                  <w:divBdr>
                    <w:top w:val="none" w:sz="0" w:space="0" w:color="auto"/>
                    <w:left w:val="none" w:sz="0" w:space="0" w:color="auto"/>
                    <w:bottom w:val="none" w:sz="0" w:space="0" w:color="auto"/>
                    <w:right w:val="none" w:sz="0" w:space="0" w:color="auto"/>
                  </w:divBdr>
                </w:div>
                <w:div w:id="690643001">
                  <w:marLeft w:val="0"/>
                  <w:marRight w:val="0"/>
                  <w:marTop w:val="0"/>
                  <w:marBottom w:val="0"/>
                  <w:divBdr>
                    <w:top w:val="none" w:sz="0" w:space="0" w:color="auto"/>
                    <w:left w:val="none" w:sz="0" w:space="0" w:color="auto"/>
                    <w:bottom w:val="none" w:sz="0" w:space="0" w:color="auto"/>
                    <w:right w:val="none" w:sz="0" w:space="0" w:color="auto"/>
                  </w:divBdr>
                </w:div>
                <w:div w:id="690643002">
                  <w:marLeft w:val="0"/>
                  <w:marRight w:val="0"/>
                  <w:marTop w:val="0"/>
                  <w:marBottom w:val="0"/>
                  <w:divBdr>
                    <w:top w:val="none" w:sz="0" w:space="0" w:color="auto"/>
                    <w:left w:val="none" w:sz="0" w:space="0" w:color="auto"/>
                    <w:bottom w:val="none" w:sz="0" w:space="0" w:color="auto"/>
                    <w:right w:val="none" w:sz="0" w:space="0" w:color="auto"/>
                  </w:divBdr>
                </w:div>
                <w:div w:id="690643003">
                  <w:marLeft w:val="0"/>
                  <w:marRight w:val="0"/>
                  <w:marTop w:val="0"/>
                  <w:marBottom w:val="0"/>
                  <w:divBdr>
                    <w:top w:val="none" w:sz="0" w:space="0" w:color="auto"/>
                    <w:left w:val="none" w:sz="0" w:space="0" w:color="auto"/>
                    <w:bottom w:val="none" w:sz="0" w:space="0" w:color="auto"/>
                    <w:right w:val="none" w:sz="0" w:space="0" w:color="auto"/>
                  </w:divBdr>
                </w:div>
                <w:div w:id="690643014">
                  <w:marLeft w:val="0"/>
                  <w:marRight w:val="0"/>
                  <w:marTop w:val="0"/>
                  <w:marBottom w:val="0"/>
                  <w:divBdr>
                    <w:top w:val="none" w:sz="0" w:space="0" w:color="auto"/>
                    <w:left w:val="none" w:sz="0" w:space="0" w:color="auto"/>
                    <w:bottom w:val="none" w:sz="0" w:space="0" w:color="auto"/>
                    <w:right w:val="none" w:sz="0" w:space="0" w:color="auto"/>
                  </w:divBdr>
                </w:div>
                <w:div w:id="690643016">
                  <w:marLeft w:val="0"/>
                  <w:marRight w:val="0"/>
                  <w:marTop w:val="0"/>
                  <w:marBottom w:val="0"/>
                  <w:divBdr>
                    <w:top w:val="none" w:sz="0" w:space="0" w:color="auto"/>
                    <w:left w:val="none" w:sz="0" w:space="0" w:color="auto"/>
                    <w:bottom w:val="none" w:sz="0" w:space="0" w:color="auto"/>
                    <w:right w:val="none" w:sz="0" w:space="0" w:color="auto"/>
                  </w:divBdr>
                </w:div>
                <w:div w:id="690643022">
                  <w:marLeft w:val="0"/>
                  <w:marRight w:val="0"/>
                  <w:marTop w:val="0"/>
                  <w:marBottom w:val="0"/>
                  <w:divBdr>
                    <w:top w:val="none" w:sz="0" w:space="0" w:color="auto"/>
                    <w:left w:val="none" w:sz="0" w:space="0" w:color="auto"/>
                    <w:bottom w:val="none" w:sz="0" w:space="0" w:color="auto"/>
                    <w:right w:val="none" w:sz="0" w:space="0" w:color="auto"/>
                  </w:divBdr>
                </w:div>
                <w:div w:id="690643056">
                  <w:marLeft w:val="0"/>
                  <w:marRight w:val="0"/>
                  <w:marTop w:val="0"/>
                  <w:marBottom w:val="0"/>
                  <w:divBdr>
                    <w:top w:val="none" w:sz="0" w:space="0" w:color="auto"/>
                    <w:left w:val="none" w:sz="0" w:space="0" w:color="auto"/>
                    <w:bottom w:val="none" w:sz="0" w:space="0" w:color="auto"/>
                    <w:right w:val="none" w:sz="0" w:space="0" w:color="auto"/>
                  </w:divBdr>
                </w:div>
                <w:div w:id="690643070">
                  <w:marLeft w:val="0"/>
                  <w:marRight w:val="0"/>
                  <w:marTop w:val="0"/>
                  <w:marBottom w:val="0"/>
                  <w:divBdr>
                    <w:top w:val="none" w:sz="0" w:space="0" w:color="auto"/>
                    <w:left w:val="none" w:sz="0" w:space="0" w:color="auto"/>
                    <w:bottom w:val="none" w:sz="0" w:space="0" w:color="auto"/>
                    <w:right w:val="none" w:sz="0" w:space="0" w:color="auto"/>
                  </w:divBdr>
                </w:div>
                <w:div w:id="690643073">
                  <w:marLeft w:val="0"/>
                  <w:marRight w:val="0"/>
                  <w:marTop w:val="0"/>
                  <w:marBottom w:val="0"/>
                  <w:divBdr>
                    <w:top w:val="none" w:sz="0" w:space="0" w:color="auto"/>
                    <w:left w:val="none" w:sz="0" w:space="0" w:color="auto"/>
                    <w:bottom w:val="none" w:sz="0" w:space="0" w:color="auto"/>
                    <w:right w:val="none" w:sz="0" w:space="0" w:color="auto"/>
                  </w:divBdr>
                </w:div>
                <w:div w:id="6906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981">
          <w:marLeft w:val="0"/>
          <w:marRight w:val="0"/>
          <w:marTop w:val="0"/>
          <w:marBottom w:val="0"/>
          <w:divBdr>
            <w:top w:val="none" w:sz="0" w:space="0" w:color="auto"/>
            <w:left w:val="none" w:sz="0" w:space="0" w:color="auto"/>
            <w:bottom w:val="none" w:sz="0" w:space="0" w:color="auto"/>
            <w:right w:val="none" w:sz="0" w:space="0" w:color="auto"/>
          </w:divBdr>
          <w:divsChild>
            <w:div w:id="690643017">
              <w:marLeft w:val="0"/>
              <w:marRight w:val="0"/>
              <w:marTop w:val="0"/>
              <w:marBottom w:val="0"/>
              <w:divBdr>
                <w:top w:val="none" w:sz="0" w:space="0" w:color="auto"/>
                <w:left w:val="none" w:sz="0" w:space="0" w:color="auto"/>
                <w:bottom w:val="none" w:sz="0" w:space="0" w:color="auto"/>
                <w:right w:val="none" w:sz="0" w:space="0" w:color="auto"/>
              </w:divBdr>
              <w:divsChild>
                <w:div w:id="690642943">
                  <w:marLeft w:val="0"/>
                  <w:marRight w:val="0"/>
                  <w:marTop w:val="0"/>
                  <w:marBottom w:val="0"/>
                  <w:divBdr>
                    <w:top w:val="none" w:sz="0" w:space="0" w:color="auto"/>
                    <w:left w:val="none" w:sz="0" w:space="0" w:color="auto"/>
                    <w:bottom w:val="none" w:sz="0" w:space="0" w:color="auto"/>
                    <w:right w:val="none" w:sz="0" w:space="0" w:color="auto"/>
                  </w:divBdr>
                </w:div>
                <w:div w:id="690642965">
                  <w:marLeft w:val="0"/>
                  <w:marRight w:val="0"/>
                  <w:marTop w:val="0"/>
                  <w:marBottom w:val="0"/>
                  <w:divBdr>
                    <w:top w:val="none" w:sz="0" w:space="0" w:color="auto"/>
                    <w:left w:val="none" w:sz="0" w:space="0" w:color="auto"/>
                    <w:bottom w:val="none" w:sz="0" w:space="0" w:color="auto"/>
                    <w:right w:val="none" w:sz="0" w:space="0" w:color="auto"/>
                  </w:divBdr>
                </w:div>
                <w:div w:id="690643061">
                  <w:marLeft w:val="0"/>
                  <w:marRight w:val="0"/>
                  <w:marTop w:val="0"/>
                  <w:marBottom w:val="0"/>
                  <w:divBdr>
                    <w:top w:val="none" w:sz="0" w:space="0" w:color="auto"/>
                    <w:left w:val="none" w:sz="0" w:space="0" w:color="auto"/>
                    <w:bottom w:val="none" w:sz="0" w:space="0" w:color="auto"/>
                    <w:right w:val="none" w:sz="0" w:space="0" w:color="auto"/>
                  </w:divBdr>
                </w:div>
                <w:div w:id="6906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3052">
      <w:marLeft w:val="0"/>
      <w:marRight w:val="0"/>
      <w:marTop w:val="0"/>
      <w:marBottom w:val="0"/>
      <w:divBdr>
        <w:top w:val="none" w:sz="0" w:space="0" w:color="auto"/>
        <w:left w:val="none" w:sz="0" w:space="0" w:color="auto"/>
        <w:bottom w:val="none" w:sz="0" w:space="0" w:color="auto"/>
        <w:right w:val="none" w:sz="0" w:space="0" w:color="auto"/>
      </w:divBdr>
      <w:divsChild>
        <w:div w:id="690642923">
          <w:marLeft w:val="0"/>
          <w:marRight w:val="0"/>
          <w:marTop w:val="0"/>
          <w:marBottom w:val="0"/>
          <w:divBdr>
            <w:top w:val="none" w:sz="0" w:space="0" w:color="auto"/>
            <w:left w:val="none" w:sz="0" w:space="0" w:color="auto"/>
            <w:bottom w:val="none" w:sz="0" w:space="0" w:color="auto"/>
            <w:right w:val="none" w:sz="0" w:space="0" w:color="auto"/>
          </w:divBdr>
        </w:div>
        <w:div w:id="690643004">
          <w:marLeft w:val="0"/>
          <w:marRight w:val="0"/>
          <w:marTop w:val="0"/>
          <w:marBottom w:val="0"/>
          <w:divBdr>
            <w:top w:val="none" w:sz="0" w:space="0" w:color="auto"/>
            <w:left w:val="none" w:sz="0" w:space="0" w:color="auto"/>
            <w:bottom w:val="none" w:sz="0" w:space="0" w:color="auto"/>
            <w:right w:val="none" w:sz="0" w:space="0" w:color="auto"/>
          </w:divBdr>
        </w:div>
      </w:divsChild>
    </w:div>
    <w:div w:id="690643060">
      <w:marLeft w:val="0"/>
      <w:marRight w:val="0"/>
      <w:marTop w:val="0"/>
      <w:marBottom w:val="0"/>
      <w:divBdr>
        <w:top w:val="none" w:sz="0" w:space="0" w:color="auto"/>
        <w:left w:val="none" w:sz="0" w:space="0" w:color="auto"/>
        <w:bottom w:val="none" w:sz="0" w:space="0" w:color="auto"/>
        <w:right w:val="none" w:sz="0" w:space="0" w:color="auto"/>
      </w:divBdr>
    </w:div>
    <w:div w:id="690643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swers.hhs.gov/ohrp/categories/1569" TargetMode="External"/><Relationship Id="rId13" Type="http://schemas.openxmlformats.org/officeDocument/2006/relationships/hyperlink" Target="http://www.hhs.gov/ohrp/humansubjects/guidance/45cfr46.html" TargetMode="External"/><Relationship Id="rId18" Type="http://schemas.openxmlformats.org/officeDocument/2006/relationships/hyperlink" Target="http://www.challiance.org/Resource.ashx?sn=ACOM0006ResearchvsQualityImprovement" TargetMode="External"/><Relationship Id="rId3" Type="http://schemas.openxmlformats.org/officeDocument/2006/relationships/settings" Target="settings.xml"/><Relationship Id="rId21" Type="http://schemas.openxmlformats.org/officeDocument/2006/relationships/hyperlink" Target="http://answers.hhs.gov/ohrp/categories/1569" TargetMode="External"/><Relationship Id="rId7" Type="http://schemas.openxmlformats.org/officeDocument/2006/relationships/hyperlink" Target="http://www.hhs.gov/ohrp/humansubjects/guidance/45cfr46.html" TargetMode="External"/><Relationship Id="rId12" Type="http://schemas.openxmlformats.org/officeDocument/2006/relationships/hyperlink" Target="http://www.hhs.gov/ohrp/humansubjects/guidance/45cfr46.html" TargetMode="External"/><Relationship Id="rId17" Type="http://schemas.openxmlformats.org/officeDocument/2006/relationships/hyperlink" Target="http://www.hhs.gov/ohrp/humansubjects/guidance/45cfr46.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hs.gov/ohrp/humansubjects/guidance/45cfr46.html" TargetMode="External"/><Relationship Id="rId20" Type="http://schemas.openxmlformats.org/officeDocument/2006/relationships/hyperlink" Target="http://grants.nih.gov/grants/policy/hs/faqs_aps_definition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hrp/policy/cdebiol.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hs.gov/ohrp/humansubjects/guidance/45cfr46.html" TargetMode="External"/><Relationship Id="rId23" Type="http://schemas.openxmlformats.org/officeDocument/2006/relationships/footer" Target="footer2.xml"/><Relationship Id="rId10" Type="http://schemas.openxmlformats.org/officeDocument/2006/relationships/hyperlink" Target="http://www.hhs.gov/ohrp/humansubjects/guidance/45cfr46.html" TargetMode="External"/><Relationship Id="rId19" Type="http://schemas.openxmlformats.org/officeDocument/2006/relationships/hyperlink" Target="http://www.hhs.gov/ohrp/humansubjects/guidance/45cfr46.html" TargetMode="External"/><Relationship Id="rId4" Type="http://schemas.openxmlformats.org/officeDocument/2006/relationships/webSettings" Target="webSettings.xml"/><Relationship Id="rId9" Type="http://schemas.openxmlformats.org/officeDocument/2006/relationships/hyperlink" Target="http://www.hhs.gov/ohrp/humansubjects/guidance/45cfr46.html" TargetMode="External"/><Relationship Id="rId14" Type="http://schemas.openxmlformats.org/officeDocument/2006/relationships/hyperlink" Target="http://www.hhs.gov/ohrp/humansubjects/guidance/45cfr46.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1873</Words>
  <Characters>12372</Characters>
  <Application>Microsoft Office Word</Application>
  <DocSecurity>8</DocSecurity>
  <Lines>103</Lines>
  <Paragraphs>28</Paragraphs>
  <ScaleCrop>false</ScaleCrop>
  <Company>Boston University</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Health Alliance</dc:title>
  <dc:creator>IT Help Center</dc:creator>
  <cp:lastModifiedBy>ctorres</cp:lastModifiedBy>
  <cp:revision>2</cp:revision>
  <cp:lastPrinted>2013-03-07T18:10:00Z</cp:lastPrinted>
  <dcterms:created xsi:type="dcterms:W3CDTF">2013-05-13T19:29:00Z</dcterms:created>
  <dcterms:modified xsi:type="dcterms:W3CDTF">2013-05-13T19:29:00Z</dcterms:modified>
</cp:coreProperties>
</file>