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5DA8" w:rsidRDefault="0007458C">
      <w:r>
        <w:t>Home Oxygen Monitoring</w:t>
      </w:r>
    </w:p>
    <w:p w:rsidR="00DA5DA8" w:rsidRDefault="0007458C">
      <w:r>
        <w:t>Patient Instructions</w:t>
      </w:r>
    </w:p>
    <w:p w:rsidR="00DA5DA8" w:rsidRDefault="00DA5DA8"/>
    <w:p w:rsidR="00DA5DA8" w:rsidRDefault="0007458C">
      <w:pPr>
        <w:rPr>
          <w:b/>
        </w:rPr>
      </w:pPr>
      <w:r>
        <w:rPr>
          <w:b/>
        </w:rPr>
        <w:t xml:space="preserve">How to use oxygen </w:t>
      </w:r>
      <w:proofErr w:type="gramStart"/>
      <w:r>
        <w:rPr>
          <w:b/>
        </w:rPr>
        <w:t>monitor</w:t>
      </w:r>
      <w:proofErr w:type="gramEnd"/>
    </w:p>
    <w:p w:rsidR="00DA5DA8" w:rsidRDefault="0007458C">
      <w:pPr>
        <w:numPr>
          <w:ilvl w:val="0"/>
          <w:numId w:val="1"/>
        </w:numPr>
      </w:pPr>
      <w:r>
        <w:t>Insert two AAA batteries.</w:t>
      </w:r>
    </w:p>
    <w:p w:rsidR="00DA5DA8" w:rsidRDefault="0007458C">
      <w:pPr>
        <w:numPr>
          <w:ilvl w:val="1"/>
          <w:numId w:val="1"/>
        </w:numPr>
      </w:pPr>
      <w:r>
        <w:t>Push the battery cover horizontally along the arrow shown on the back panel</w:t>
      </w:r>
    </w:p>
    <w:p w:rsidR="00DA5DA8" w:rsidRDefault="0007458C">
      <w:pPr>
        <w:numPr>
          <w:ilvl w:val="1"/>
          <w:numId w:val="1"/>
        </w:numPr>
      </w:pPr>
      <w:r>
        <w:t>Install two AAA batteries</w:t>
      </w:r>
    </w:p>
    <w:p w:rsidR="00DA5DA8" w:rsidRDefault="0007458C">
      <w:pPr>
        <w:numPr>
          <w:ilvl w:val="1"/>
          <w:numId w:val="1"/>
        </w:numPr>
      </w:pPr>
      <w:r>
        <w:t>Close battery cover</w:t>
      </w:r>
    </w:p>
    <w:p w:rsidR="00DA5DA8" w:rsidRDefault="0007458C">
      <w:pPr>
        <w:numPr>
          <w:ilvl w:val="0"/>
          <w:numId w:val="1"/>
        </w:numPr>
      </w:pPr>
      <w:r>
        <w:t>If any finger nail polish, remove before use.</w:t>
      </w:r>
    </w:p>
    <w:p w:rsidR="00DA5DA8" w:rsidRDefault="0007458C">
      <w:pPr>
        <w:numPr>
          <w:ilvl w:val="0"/>
          <w:numId w:val="1"/>
        </w:numPr>
      </w:pPr>
      <w:r>
        <w:t>Open the monitor and insert pointer finger into the rubber hole.</w:t>
      </w:r>
    </w:p>
    <w:p w:rsidR="00DA5DA8" w:rsidRDefault="0007458C">
      <w:pPr>
        <w:numPr>
          <w:ilvl w:val="1"/>
          <w:numId w:val="1"/>
        </w:numPr>
      </w:pPr>
      <w:r>
        <w:t>Monitor should face up</w:t>
      </w:r>
    </w:p>
    <w:p w:rsidR="00DA5DA8" w:rsidRDefault="0007458C">
      <w:pPr>
        <w:numPr>
          <w:ilvl w:val="1"/>
          <w:numId w:val="1"/>
        </w:numPr>
      </w:pPr>
      <w:r>
        <w:t>Your fingernail should face up</w:t>
      </w:r>
    </w:p>
    <w:p w:rsidR="00DA5DA8" w:rsidRDefault="0007458C">
      <w:pPr>
        <w:numPr>
          <w:ilvl w:val="0"/>
          <w:numId w:val="1"/>
        </w:numPr>
      </w:pPr>
      <w:r>
        <w:t>Rest hand on table with oxygen monitor on finger.</w:t>
      </w:r>
    </w:p>
    <w:p w:rsidR="00DA5DA8" w:rsidRDefault="0007458C">
      <w:pPr>
        <w:numPr>
          <w:ilvl w:val="0"/>
          <w:numId w:val="1"/>
        </w:numPr>
      </w:pPr>
      <w:r>
        <w:t>Press button on monitor to turn on.</w:t>
      </w:r>
    </w:p>
    <w:p w:rsidR="00DA5DA8" w:rsidRDefault="0007458C">
      <w:pPr>
        <w:numPr>
          <w:ilvl w:val="0"/>
          <w:numId w:val="1"/>
        </w:numPr>
      </w:pPr>
      <w:r>
        <w:t>Read numbers on screen after at least one minute of rest.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3124200</wp:posOffset>
            </wp:positionH>
            <wp:positionV relativeFrom="paragraph">
              <wp:posOffset>285750</wp:posOffset>
            </wp:positionV>
            <wp:extent cx="2823758" cy="171926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l="14784" t="23626" r="12348" b="18681"/>
                    <a:stretch>
                      <a:fillRect/>
                    </a:stretch>
                  </pic:blipFill>
                  <pic:spPr>
                    <a:xfrm>
                      <a:off x="0" y="0"/>
                      <a:ext cx="2823758" cy="1719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A5DA8" w:rsidRDefault="0007458C">
      <w:pPr>
        <w:numPr>
          <w:ilvl w:val="1"/>
          <w:numId w:val="1"/>
        </w:numPr>
        <w:rPr>
          <w:b/>
        </w:rPr>
      </w:pPr>
      <w:r>
        <w:rPr>
          <w:b/>
        </w:rPr>
        <w:t>Left number is oxygen saturation (%SpO2)</w:t>
      </w:r>
    </w:p>
    <w:p w:rsidR="00DA5DA8" w:rsidRDefault="0007458C">
      <w:pPr>
        <w:ind w:left="1440"/>
      </w:pPr>
      <w:r>
        <w:rPr>
          <w:noProof/>
          <w:lang w:val="en-US"/>
        </w:rPr>
        <mc:AlternateContent>
          <mc:Choice Requires="wps">
            <w:drawing>
              <wp:anchor distT="114300" distB="114300" distL="114300" distR="114300" simplePos="0" relativeHeight="251659264" behindDoc="0" locked="0" layoutInCell="1" hidden="0" allowOverlap="1">
                <wp:simplePos x="0" y="0"/>
                <wp:positionH relativeFrom="page">
                  <wp:posOffset>4743450</wp:posOffset>
                </wp:positionH>
                <wp:positionV relativeFrom="page">
                  <wp:posOffset>4217670</wp:posOffset>
                </wp:positionV>
                <wp:extent cx="833438" cy="806768"/>
                <wp:effectExtent l="0" t="0" r="0" b="0"/>
                <wp:wrapSquare wrapText="bothSides" distT="114300" distB="114300" distL="114300" distR="114300"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438" cy="806768"/>
                        </a:xfrm>
                        <a:prstGeom prst="ellipse">
                          <a:avLst/>
                        </a:prstGeom>
                        <a:noFill/>
                        <a:ln w="1143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A5DA8" w:rsidRDefault="00DA5DA8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" o:spid="_x0000_s1026" style="position:absolute;left:0;text-align:left;margin-left:373.5pt;margin-top:332.1pt;width:65.65pt;height:63.55pt;z-index:251659264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" filled="f" strokecolor="white" strokeweight="9pt">
                <v:stroke startarrowwidth="narrow" startarrowlength="short" endarrowwidth="narrow" endarrowlength="short"/>
                <v:textbox inset="2.53958mm,2.53958mm,2.53958mm,2.53958mm">
                  <w:txbxContent>
                    <w:p w:rsidR="00DA5DA8" w:rsidRDefault="00DA5DA8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type="square" anchorx="page" anchory="page"/>
              </v:oval>
            </w:pict>
          </mc:Fallback>
        </mc:AlternateContent>
      </w:r>
    </w:p>
    <w:p w:rsidR="00DA5DA8" w:rsidRDefault="00DA5DA8"/>
    <w:p w:rsidR="00DA5DA8" w:rsidRDefault="0007458C">
      <w:pPr>
        <w:numPr>
          <w:ilvl w:val="1"/>
          <w:numId w:val="1"/>
        </w:numPr>
      </w:pPr>
      <w:r>
        <w:t>Right number is heart rate* (beats per minute)</w:t>
      </w:r>
    </w:p>
    <w:p w:rsidR="00DA5DA8" w:rsidRDefault="0007458C">
      <w:pPr>
        <w:ind w:left="720"/>
      </w:pPr>
      <w:r>
        <w:t>*We are not focusing on heart rate</w:t>
      </w:r>
    </w:p>
    <w:p w:rsidR="00DA5DA8" w:rsidRDefault="00DA5DA8">
      <w:pPr>
        <w:ind w:left="720"/>
      </w:pPr>
    </w:p>
    <w:p w:rsidR="00DA5DA8" w:rsidRDefault="0007458C">
      <w:pPr>
        <w:rPr>
          <w:b/>
        </w:rPr>
      </w:pPr>
      <w:r>
        <w:rPr>
          <w:b/>
        </w:rPr>
        <w:t>When to use oxygen monitor</w:t>
      </w:r>
    </w:p>
    <w:p w:rsidR="00DA5DA8" w:rsidRDefault="0007458C">
      <w:pPr>
        <w:numPr>
          <w:ilvl w:val="0"/>
          <w:numId w:val="3"/>
        </w:numPr>
      </w:pPr>
      <w:r>
        <w:t>Record oxygen measurement three times per day.</w:t>
      </w:r>
    </w:p>
    <w:p w:rsidR="00DA5DA8" w:rsidRDefault="0007458C">
      <w:pPr>
        <w:numPr>
          <w:ilvl w:val="1"/>
          <w:numId w:val="3"/>
        </w:numPr>
      </w:pPr>
      <w:r>
        <w:t>Morning, Midday, and Evening.</w:t>
      </w:r>
    </w:p>
    <w:p w:rsidR="00DA5DA8" w:rsidRDefault="0007458C">
      <w:pPr>
        <w:numPr>
          <w:ilvl w:val="1"/>
          <w:numId w:val="3"/>
        </w:numPr>
      </w:pPr>
      <w:r>
        <w:t>NOT overnight</w:t>
      </w:r>
    </w:p>
    <w:p w:rsidR="00DA5DA8" w:rsidRDefault="0007458C">
      <w:pPr>
        <w:numPr>
          <w:ilvl w:val="1"/>
          <w:numId w:val="3"/>
        </w:numPr>
      </w:pPr>
      <w:r>
        <w:t>Record measurements on second page</w:t>
      </w:r>
    </w:p>
    <w:p w:rsidR="00DA5DA8" w:rsidRDefault="00DA5DA8">
      <w:pPr>
        <w:ind w:left="1440"/>
      </w:pPr>
    </w:p>
    <w:p w:rsidR="00DA5DA8" w:rsidRDefault="0007458C">
      <w:pPr>
        <w:numPr>
          <w:ilvl w:val="0"/>
          <w:numId w:val="3"/>
        </w:numPr>
      </w:pPr>
      <w:r>
        <w:t>And measure oxygen when you feel the following symptoms:</w:t>
      </w:r>
    </w:p>
    <w:p w:rsidR="00DA5DA8" w:rsidRDefault="0007458C">
      <w:pPr>
        <w:numPr>
          <w:ilvl w:val="1"/>
          <w:numId w:val="3"/>
        </w:numPr>
      </w:pPr>
      <w:r>
        <w:t>Difficulty Breathing</w:t>
      </w:r>
    </w:p>
    <w:p w:rsidR="00DA5DA8" w:rsidRDefault="0007458C">
      <w:pPr>
        <w:numPr>
          <w:ilvl w:val="1"/>
          <w:numId w:val="3"/>
        </w:numPr>
      </w:pPr>
      <w:r>
        <w:t>Dizziness</w:t>
      </w:r>
    </w:p>
    <w:p w:rsidR="00DA5DA8" w:rsidRDefault="0007458C">
      <w:pPr>
        <w:numPr>
          <w:ilvl w:val="1"/>
          <w:numId w:val="3"/>
        </w:numPr>
      </w:pPr>
      <w:r>
        <w:t>Confusion</w:t>
      </w:r>
    </w:p>
    <w:p w:rsidR="00DA5DA8" w:rsidRDefault="0007458C">
      <w:pPr>
        <w:numPr>
          <w:ilvl w:val="1"/>
          <w:numId w:val="3"/>
        </w:numPr>
      </w:pPr>
      <w:r>
        <w:t>Worsening Fatigue</w:t>
      </w:r>
    </w:p>
    <w:p w:rsidR="00DA5DA8" w:rsidRDefault="00DA5DA8"/>
    <w:p w:rsidR="00DA5DA8" w:rsidRDefault="0007458C">
      <w:r>
        <w:rPr>
          <w:b/>
        </w:rPr>
        <w:t>When to contact respiratory clinic</w:t>
      </w:r>
    </w:p>
    <w:p w:rsidR="00DA5DA8" w:rsidRDefault="0007458C">
      <w:pPr>
        <w:numPr>
          <w:ilvl w:val="0"/>
          <w:numId w:val="2"/>
        </w:numPr>
      </w:pPr>
      <w:r>
        <w:t>93 - 100% SpO2: Oxygen levels are good. No call needed unless you have new symptoms or worsening shortness of breath.</w:t>
      </w:r>
    </w:p>
    <w:p w:rsidR="00DA5DA8" w:rsidRDefault="0007458C">
      <w:pPr>
        <w:numPr>
          <w:ilvl w:val="0"/>
          <w:numId w:val="2"/>
        </w:numPr>
      </w:pPr>
      <w:r>
        <w:t xml:space="preserve"> Less than 93%: Oxygen levels may be low.</w:t>
      </w:r>
    </w:p>
    <w:p w:rsidR="00DA5DA8" w:rsidRDefault="0007458C">
      <w:pPr>
        <w:numPr>
          <w:ilvl w:val="1"/>
          <w:numId w:val="2"/>
        </w:numPr>
      </w:pPr>
      <w:r>
        <w:t>Ensure you are seated with hand at rest on table</w:t>
      </w:r>
    </w:p>
    <w:p w:rsidR="00DA5DA8" w:rsidRDefault="0007458C">
      <w:pPr>
        <w:numPr>
          <w:ilvl w:val="1"/>
          <w:numId w:val="2"/>
        </w:numPr>
      </w:pPr>
      <w:r>
        <w:t>Try monitor on another finger for a few minutes at rest</w:t>
      </w:r>
    </w:p>
    <w:p w:rsidR="00DA5DA8" w:rsidRDefault="0007458C">
      <w:pPr>
        <w:numPr>
          <w:ilvl w:val="1"/>
          <w:numId w:val="2"/>
        </w:numPr>
      </w:pPr>
      <w:r>
        <w:t xml:space="preserve">If still less than 93%, call </w:t>
      </w:r>
      <w:r w:rsidR="00516A4E">
        <w:t>clinic</w:t>
      </w:r>
      <w:r>
        <w:t xml:space="preserve"> at 617-</w:t>
      </w:r>
      <w:r w:rsidR="00516A4E">
        <w:t>284-7000</w:t>
      </w:r>
      <w:bookmarkStart w:id="0" w:name="_GoBack"/>
      <w:bookmarkEnd w:id="0"/>
    </w:p>
    <w:p w:rsidR="00DA5DA8" w:rsidRDefault="00DA5DA8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0745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Date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0745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Time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0745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Oxygen (%SpO2)</w:t>
            </w: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A5DA8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A5DA8" w:rsidRDefault="00DA5DA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DA5DA8" w:rsidRDefault="00DA5DA8"/>
    <w:sectPr w:rsidR="00DA5DA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C649D"/>
    <w:multiLevelType w:val="multilevel"/>
    <w:tmpl w:val="739ED4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28C25B6"/>
    <w:multiLevelType w:val="multilevel"/>
    <w:tmpl w:val="D2689F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F713212"/>
    <w:multiLevelType w:val="multilevel"/>
    <w:tmpl w:val="295063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DA8"/>
    <w:rsid w:val="0007458C"/>
    <w:rsid w:val="00516A4E"/>
    <w:rsid w:val="00DA5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CCF94"/>
  <w15:docId w15:val="{AAF8D725-42A1-4D33-8427-86C9EA2B53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208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Health Alliance</Company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Sage, Michael</dc:creator>
  <cp:lastModifiedBy>Administrator</cp:lastModifiedBy>
  <cp:revision>3</cp:revision>
  <dcterms:created xsi:type="dcterms:W3CDTF">2020-04-09T12:36:00Z</dcterms:created>
  <dcterms:modified xsi:type="dcterms:W3CDTF">2020-04-10T21:22:00Z</dcterms:modified>
</cp:coreProperties>
</file>